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C6DD4A3" w:rsidR="00F24B7E" w:rsidRPr="00D75834" w:rsidRDefault="00E44433"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Project Manager</w:t>
      </w:r>
      <w:r w:rsidR="00B52631">
        <w:rPr>
          <w:rFonts w:ascii="Calibri" w:hAnsi="Calibri"/>
          <w:b/>
          <w:color w:val="000000" w:themeColor="text1"/>
          <w:sz w:val="36"/>
          <w:lang w:val="en-IE"/>
        </w:rPr>
        <w:t xml:space="preserve"> (Panel)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B226E0">
      <w:pPr>
        <w:spacing w:line="360" w:lineRule="auto"/>
        <w:ind w:right="-32"/>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0214CC28" w:rsidR="000F2327" w:rsidRPr="000F2327" w:rsidRDefault="00A15ED1"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E44433" w:rsidRPr="00E44433">
              <w:rPr>
                <w:rFonts w:ascii="Calibri" w:hAnsi="Calibri" w:cs="Arial"/>
                <w:bCs/>
                <w:color w:val="000000" w:themeColor="text1"/>
                <w:sz w:val="22"/>
                <w:szCs w:val="22"/>
              </w:rPr>
              <w:t>Project Manager</w:t>
            </w:r>
            <w:r w:rsidR="00B52631">
              <w:rPr>
                <w:rFonts w:ascii="Calibri" w:hAnsi="Calibri" w:cs="Arial"/>
                <w:bCs/>
                <w:color w:val="000000" w:themeColor="text1"/>
                <w:sz w:val="22"/>
                <w:szCs w:val="22"/>
              </w:rPr>
              <w:t xml:space="preserve"> </w:t>
            </w:r>
          </w:p>
          <w:p w14:paraId="55A974E1" w14:textId="4331B19B" w:rsidR="00F24B7E" w:rsidRPr="000F2327" w:rsidRDefault="00A15ED1"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Pr>
                <w:rFonts w:ascii="Calibri" w:hAnsi="Calibri" w:cs="Arial"/>
                <w:b/>
                <w:bCs/>
                <w:color w:val="000000" w:themeColor="text1"/>
                <w:sz w:val="22"/>
                <w:szCs w:val="22"/>
              </w:rPr>
              <w:t xml:space="preserve"> </w:t>
            </w:r>
            <w:r w:rsidR="00E44433">
              <w:rPr>
                <w:rFonts w:ascii="Calibri" w:hAnsi="Calibri" w:cs="Arial"/>
                <w:bCs/>
                <w:color w:val="000000" w:themeColor="text1"/>
                <w:sz w:val="22"/>
                <w:szCs w:val="22"/>
              </w:rPr>
              <w:t>Engineer Grade II</w:t>
            </w:r>
          </w:p>
          <w:p w14:paraId="60F5C90F" w14:textId="154D930D" w:rsidR="00F24B7E" w:rsidRPr="000F2327" w:rsidRDefault="00A15ED1"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44433" w:rsidRPr="00E44433">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4CB01EB4" w:rsidR="00F24B7E" w:rsidRPr="000F2327" w:rsidRDefault="00A15ED1"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E44433">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E44433">
              <w:rPr>
                <w:rFonts w:ascii="Calibri" w:hAnsi="Calibri" w:cs="Arial"/>
                <w:color w:val="000000" w:themeColor="text1"/>
                <w:sz w:val="22"/>
                <w:szCs w:val="22"/>
              </w:rPr>
              <w:t xml:space="preserve"> Senior Project Manager</w:t>
            </w:r>
          </w:p>
          <w:p w14:paraId="3A5CEF8B" w14:textId="77777777" w:rsidR="00261A87" w:rsidRPr="00261A87" w:rsidRDefault="00A15ED1" w:rsidP="00261A87">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261A87" w:rsidRPr="00261A87">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2265FF01" w14:textId="681E0D80" w:rsidR="00261A87" w:rsidRDefault="00261A87" w:rsidP="00261A87">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261A87">
              <w:rPr>
                <w:rFonts w:asciiTheme="minorHAnsi" w:eastAsiaTheme="minorHAnsi" w:hAnsiTheme="minorHAnsi" w:cstheme="minorBidi"/>
                <w:color w:val="000000" w:themeColor="text1"/>
                <w:sz w:val="22"/>
                <w:szCs w:val="22"/>
                <w:lang w:val="en-IE" w:eastAsia="en-US"/>
              </w:rPr>
              <w:t xml:space="preserve">                                                    model.</w:t>
            </w:r>
          </w:p>
          <w:p w14:paraId="2352DC36" w14:textId="63F8C5AF" w:rsidR="00F24B7E" w:rsidRPr="000F2327" w:rsidRDefault="00A15ED1" w:rsidP="00261A87">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A396E" w:rsidRPr="00EE43D2">
              <w:rPr>
                <w:rFonts w:asciiTheme="minorHAnsi" w:eastAsiaTheme="minorHAnsi" w:hAnsiTheme="minorHAnsi" w:cstheme="minorBidi"/>
                <w:color w:val="000000" w:themeColor="text1"/>
                <w:sz w:val="22"/>
                <w:szCs w:val="22"/>
                <w:lang w:val="en-IE" w:eastAsia="en-US"/>
              </w:rPr>
              <w:t>€7</w:t>
            </w:r>
            <w:r w:rsidR="008C0014">
              <w:rPr>
                <w:rFonts w:asciiTheme="minorHAnsi" w:eastAsiaTheme="minorHAnsi" w:hAnsiTheme="minorHAnsi" w:cstheme="minorBidi"/>
                <w:color w:val="000000" w:themeColor="text1"/>
                <w:sz w:val="22"/>
                <w:szCs w:val="22"/>
                <w:lang w:val="en-IE" w:eastAsia="en-US"/>
              </w:rPr>
              <w:t>2</w:t>
            </w:r>
            <w:r w:rsidR="00FA396E" w:rsidRPr="00EE43D2">
              <w:rPr>
                <w:rFonts w:asciiTheme="minorHAnsi" w:eastAsiaTheme="minorHAnsi" w:hAnsiTheme="minorHAnsi" w:cstheme="minorBidi"/>
                <w:color w:val="000000" w:themeColor="text1"/>
                <w:sz w:val="22"/>
                <w:szCs w:val="22"/>
                <w:lang w:val="en-IE" w:eastAsia="en-US"/>
              </w:rPr>
              <w:t>,</w:t>
            </w:r>
            <w:r w:rsidR="008C0014">
              <w:rPr>
                <w:rFonts w:asciiTheme="minorHAnsi" w:eastAsiaTheme="minorHAnsi" w:hAnsiTheme="minorHAnsi" w:cstheme="minorBidi"/>
                <w:color w:val="000000" w:themeColor="text1"/>
                <w:sz w:val="22"/>
                <w:szCs w:val="22"/>
                <w:lang w:val="en-IE" w:eastAsia="en-US"/>
              </w:rPr>
              <w:t>511</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DC825A7" w14:textId="77777777" w:rsidR="00FA396E" w:rsidRPr="00261A87" w:rsidRDefault="00FA396E" w:rsidP="00FA396E">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261A87">
              <w:rPr>
                <w:rFonts w:asciiTheme="minorHAnsi" w:eastAsiaTheme="minorHAnsi" w:hAnsiTheme="minorHAnsi" w:cstheme="minorBidi"/>
                <w:color w:val="000000" w:themeColor="text1"/>
                <w:sz w:val="22"/>
                <w:szCs w:val="22"/>
                <w:lang w:val="en-IE" w:eastAsia="en-US"/>
              </w:rPr>
              <w:t>Closing date for receipt of completed applications:</w:t>
            </w:r>
          </w:p>
          <w:p w14:paraId="5259400C" w14:textId="77777777" w:rsidR="00FA396E" w:rsidRPr="00261A87" w:rsidRDefault="00FA396E" w:rsidP="00FA396E">
            <w:pPr>
              <w:spacing w:line="360" w:lineRule="auto"/>
              <w:ind w:right="-32"/>
              <w:jc w:val="center"/>
              <w:rPr>
                <w:rFonts w:ascii="Calibri" w:hAnsi="Calibri"/>
                <w:b/>
                <w:spacing w:val="-2"/>
                <w:sz w:val="22"/>
                <w:szCs w:val="22"/>
              </w:rPr>
            </w:pPr>
            <w:r w:rsidRPr="00261A87">
              <w:rPr>
                <w:rFonts w:ascii="Calibri" w:hAnsi="Calibri"/>
                <w:b/>
                <w:spacing w:val="-2"/>
                <w:sz w:val="22"/>
                <w:szCs w:val="22"/>
              </w:rPr>
              <w:t>12pm (noon) on Friday, 1</w:t>
            </w:r>
            <w:r w:rsidRPr="00261A87">
              <w:rPr>
                <w:rFonts w:ascii="Calibri" w:hAnsi="Calibri"/>
                <w:b/>
                <w:spacing w:val="-2"/>
                <w:sz w:val="22"/>
                <w:szCs w:val="22"/>
                <w:vertAlign w:val="superscript"/>
              </w:rPr>
              <w:t>st</w:t>
            </w:r>
            <w:r w:rsidRPr="00261A87">
              <w:rPr>
                <w:rFonts w:ascii="Calibri" w:hAnsi="Calibri"/>
                <w:b/>
                <w:spacing w:val="-2"/>
                <w:sz w:val="22"/>
                <w:szCs w:val="22"/>
              </w:rPr>
              <w:t xml:space="preserve"> November 2024</w:t>
            </w:r>
          </w:p>
          <w:p w14:paraId="457F898C" w14:textId="36BA1066" w:rsidR="00E44433" w:rsidRPr="00E44433" w:rsidRDefault="00E44433" w:rsidP="00E44433">
            <w:pPr>
              <w:spacing w:line="360" w:lineRule="auto"/>
              <w:ind w:right="-32"/>
              <w:jc w:val="center"/>
              <w:rPr>
                <w:rFonts w:asciiTheme="minorHAnsi" w:hAnsiTheme="minorHAnsi" w:cstheme="minorHAnsi"/>
                <w:b/>
                <w:sz w:val="24"/>
                <w:szCs w:val="24"/>
              </w:rPr>
            </w:pPr>
            <w:r w:rsidRPr="00261A87">
              <w:rPr>
                <w:rFonts w:asciiTheme="minorHAnsi" w:hAnsiTheme="minorHAnsi" w:cstheme="minorHAnsi"/>
                <w:b/>
                <w:spacing w:val="-2"/>
                <w:sz w:val="22"/>
                <w:szCs w:val="22"/>
              </w:rPr>
              <w:t xml:space="preserve">Contact: </w:t>
            </w:r>
            <w:r w:rsidR="00747121" w:rsidRPr="00261A87">
              <w:rPr>
                <w:rFonts w:ascii="Calibri" w:hAnsi="Calibri"/>
                <w:b/>
                <w:spacing w:val="-2"/>
                <w:sz w:val="22"/>
                <w:szCs w:val="22"/>
              </w:rPr>
              <w:t>ntacareers@rsmireland.ie</w:t>
            </w:r>
          </w:p>
        </w:tc>
      </w:tr>
      <w:tr w:rsidR="00E44433" w:rsidRPr="000F2327" w14:paraId="2657CA72" w14:textId="77777777" w:rsidTr="00717F27">
        <w:trPr>
          <w:trHeight w:val="670"/>
          <w:jc w:val="center"/>
        </w:trPr>
        <w:tc>
          <w:tcPr>
            <w:tcW w:w="8500" w:type="dxa"/>
            <w:vAlign w:val="center"/>
          </w:tcPr>
          <w:p w14:paraId="3FA13414" w14:textId="77777777" w:rsidR="00E44433" w:rsidRPr="000F2327" w:rsidRDefault="00E44433" w:rsidP="00E44433">
            <w:pPr>
              <w:tabs>
                <w:tab w:val="left" w:pos="2835"/>
              </w:tabs>
              <w:spacing w:line="480" w:lineRule="auto"/>
              <w:ind w:right="-32"/>
              <w:jc w:val="both"/>
              <w:rPr>
                <w:rFonts w:ascii="Calibri" w:hAnsi="Calibri" w:cs="Arial"/>
                <w:b/>
                <w:bCs/>
                <w:color w:val="000000" w:themeColor="text1"/>
                <w:sz w:val="22"/>
                <w:szCs w:val="22"/>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11BFD0AC" w:rsidR="00F24B7E"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6B50BB0" w14:textId="55E0B483" w:rsidR="00B226E0" w:rsidRDefault="00B226E0" w:rsidP="00F24B7E">
      <w:pPr>
        <w:suppressAutoHyphens/>
        <w:spacing w:line="360" w:lineRule="auto"/>
        <w:ind w:left="-357" w:right="-32"/>
        <w:jc w:val="center"/>
        <w:rPr>
          <w:rFonts w:ascii="Calibri" w:hAnsi="Calibri"/>
          <w:color w:val="000000" w:themeColor="text1"/>
          <w:lang w:val="en-IE"/>
        </w:rPr>
      </w:pPr>
    </w:p>
    <w:p w14:paraId="2879DCCF" w14:textId="1AB98399" w:rsidR="00B226E0" w:rsidRDefault="00B226E0" w:rsidP="00F24B7E">
      <w:pPr>
        <w:suppressAutoHyphens/>
        <w:spacing w:line="360" w:lineRule="auto"/>
        <w:ind w:left="-357" w:right="-32"/>
        <w:jc w:val="center"/>
        <w:rPr>
          <w:rFonts w:ascii="Calibri" w:hAnsi="Calibri"/>
          <w:color w:val="000000" w:themeColor="text1"/>
          <w:lang w:val="en-IE"/>
        </w:rPr>
      </w:pPr>
    </w:p>
    <w:p w14:paraId="59FA43AC" w14:textId="73E69400" w:rsidR="00B226E0" w:rsidRDefault="00B226E0" w:rsidP="00F24B7E">
      <w:pPr>
        <w:suppressAutoHyphens/>
        <w:spacing w:line="360" w:lineRule="auto"/>
        <w:ind w:left="-357" w:right="-32"/>
        <w:jc w:val="center"/>
        <w:rPr>
          <w:rFonts w:ascii="Calibri" w:hAnsi="Calibri"/>
          <w:color w:val="000000" w:themeColor="text1"/>
          <w:lang w:val="en-IE"/>
        </w:rPr>
      </w:pPr>
    </w:p>
    <w:p w14:paraId="6FC8BF41" w14:textId="77777777" w:rsidR="00B226E0" w:rsidRPr="000F2327" w:rsidRDefault="00B226E0" w:rsidP="00F24B7E">
      <w:pPr>
        <w:suppressAutoHyphens/>
        <w:spacing w:line="360" w:lineRule="auto"/>
        <w:ind w:left="-357" w:right="-32"/>
        <w:jc w:val="center"/>
        <w:rPr>
          <w:rFonts w:ascii="Calibri" w:hAnsi="Calibri"/>
          <w:color w:val="000000" w:themeColor="text1"/>
          <w:lang w:val="en-IE"/>
        </w:rPr>
      </w:pPr>
    </w:p>
    <w:p w14:paraId="5C16A232" w14:textId="29FD4E17" w:rsidR="00534C6C" w:rsidRPr="00365974" w:rsidRDefault="00534C6C" w:rsidP="00365974">
      <w:pPr>
        <w:spacing w:line="360" w:lineRule="auto"/>
        <w:ind w:right="-32"/>
        <w:jc w:val="both"/>
        <w:rPr>
          <w:rFonts w:asciiTheme="minorHAnsi" w:hAnsiTheme="minorHAnsi" w:cstheme="minorHAnsi"/>
          <w:b/>
          <w:color w:val="000000" w:themeColor="text1"/>
          <w:sz w:val="24"/>
          <w:szCs w:val="26"/>
          <w:lang w:val="en-IE"/>
        </w:rPr>
      </w:pPr>
      <w:r w:rsidRPr="00365974">
        <w:rPr>
          <w:rFonts w:asciiTheme="minorHAnsi" w:hAnsiTheme="minorHAnsi" w:cstheme="minorHAnsi"/>
          <w:b/>
          <w:color w:val="000000" w:themeColor="text1"/>
          <w:sz w:val="24"/>
          <w:szCs w:val="26"/>
          <w:lang w:val="en-IE"/>
        </w:rPr>
        <w:lastRenderedPageBreak/>
        <w:t>O</w:t>
      </w:r>
      <w:r w:rsidR="00016D42" w:rsidRPr="00365974">
        <w:rPr>
          <w:rFonts w:asciiTheme="minorHAnsi" w:hAnsiTheme="minorHAnsi" w:cstheme="minorHAnsi"/>
          <w:b/>
          <w:color w:val="000000" w:themeColor="text1"/>
          <w:sz w:val="24"/>
          <w:szCs w:val="26"/>
          <w:lang w:val="en-IE"/>
        </w:rPr>
        <w:t>verview of the N</w:t>
      </w:r>
      <w:r w:rsidR="00A6561C" w:rsidRPr="00365974">
        <w:rPr>
          <w:rFonts w:asciiTheme="minorHAnsi" w:hAnsiTheme="minorHAnsi" w:cstheme="minorHAnsi"/>
          <w:b/>
          <w:color w:val="000000" w:themeColor="text1"/>
          <w:sz w:val="24"/>
          <w:szCs w:val="26"/>
          <w:lang w:val="en-IE"/>
        </w:rPr>
        <w:t xml:space="preserve">ational </w:t>
      </w:r>
      <w:r w:rsidR="00016D42" w:rsidRPr="00365974">
        <w:rPr>
          <w:rFonts w:asciiTheme="minorHAnsi" w:hAnsiTheme="minorHAnsi" w:cstheme="minorHAnsi"/>
          <w:b/>
          <w:color w:val="000000" w:themeColor="text1"/>
          <w:sz w:val="24"/>
          <w:szCs w:val="26"/>
          <w:lang w:val="en-IE"/>
        </w:rPr>
        <w:t>T</w:t>
      </w:r>
      <w:r w:rsidR="00A6561C" w:rsidRPr="00365974">
        <w:rPr>
          <w:rFonts w:asciiTheme="minorHAnsi" w:hAnsiTheme="minorHAnsi" w:cstheme="minorHAnsi"/>
          <w:b/>
          <w:color w:val="000000" w:themeColor="text1"/>
          <w:sz w:val="24"/>
          <w:szCs w:val="26"/>
          <w:lang w:val="en-IE"/>
        </w:rPr>
        <w:t xml:space="preserve">ransport </w:t>
      </w:r>
      <w:r w:rsidR="00016D42" w:rsidRPr="00365974">
        <w:rPr>
          <w:rFonts w:asciiTheme="minorHAnsi" w:hAnsiTheme="minorHAnsi" w:cstheme="minorHAnsi"/>
          <w:b/>
          <w:color w:val="000000" w:themeColor="text1"/>
          <w:sz w:val="24"/>
          <w:szCs w:val="26"/>
          <w:lang w:val="en-IE"/>
        </w:rPr>
        <w:t>A</w:t>
      </w:r>
      <w:r w:rsidR="00A6561C" w:rsidRPr="00365974">
        <w:rPr>
          <w:rFonts w:asciiTheme="minorHAnsi" w:hAnsiTheme="minorHAnsi" w:cstheme="minorHAnsi"/>
          <w:b/>
          <w:color w:val="000000" w:themeColor="text1"/>
          <w:sz w:val="24"/>
          <w:szCs w:val="26"/>
          <w:lang w:val="en-IE"/>
        </w:rPr>
        <w:t>uthority</w:t>
      </w:r>
      <w:r w:rsidRPr="00365974">
        <w:rPr>
          <w:rFonts w:asciiTheme="minorHAnsi" w:hAnsiTheme="minorHAnsi" w:cstheme="minorHAnsi"/>
          <w:b/>
          <w:color w:val="000000" w:themeColor="text1"/>
          <w:sz w:val="24"/>
          <w:szCs w:val="26"/>
          <w:lang w:val="en-IE"/>
        </w:rPr>
        <w:t xml:space="preserve"> </w:t>
      </w:r>
    </w:p>
    <w:p w14:paraId="6B5943AF" w14:textId="77777777" w:rsidR="00534C6C" w:rsidRPr="00365974" w:rsidRDefault="00534C6C" w:rsidP="00365974">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365974">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365974" w:rsidRDefault="00534C6C" w:rsidP="00365974">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365974" w:rsidRDefault="00534C6C" w:rsidP="00365974">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365974" w:rsidRDefault="00534C6C" w:rsidP="00365974">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Strategic planning of transport;</w:t>
      </w:r>
    </w:p>
    <w:p w14:paraId="78B7E786" w14:textId="77777777" w:rsidR="00534C6C" w:rsidRPr="00365974" w:rsidRDefault="00534C6C" w:rsidP="00365974">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365974" w:rsidRDefault="00534C6C" w:rsidP="00365974">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Promoting cycling and walking;</w:t>
      </w:r>
    </w:p>
    <w:p w14:paraId="47A14143" w14:textId="77777777" w:rsidR="00534C6C" w:rsidRPr="00365974" w:rsidRDefault="00534C6C" w:rsidP="00365974">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365974" w:rsidRDefault="00534C6C" w:rsidP="00365974">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 xml:space="preserve">Effective management of traffic and transport demand. </w:t>
      </w:r>
    </w:p>
    <w:p w14:paraId="1F4ED07C" w14:textId="77777777" w:rsidR="00534C6C" w:rsidRPr="00365974" w:rsidRDefault="00534C6C" w:rsidP="00365974">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 xml:space="preserve">The GDA includes the local authority areas of Dublin City, Fingal, </w:t>
      </w:r>
      <w:proofErr w:type="spellStart"/>
      <w:r w:rsidRPr="00365974">
        <w:rPr>
          <w:rFonts w:asciiTheme="minorHAnsi" w:hAnsiTheme="minorHAnsi" w:cstheme="minorHAnsi"/>
          <w:color w:val="000000" w:themeColor="text1"/>
          <w:sz w:val="22"/>
          <w:szCs w:val="22"/>
        </w:rPr>
        <w:t>Dún</w:t>
      </w:r>
      <w:proofErr w:type="spellEnd"/>
      <w:r w:rsidRPr="00365974">
        <w:rPr>
          <w:rFonts w:asciiTheme="minorHAnsi" w:hAnsiTheme="minorHAnsi" w:cstheme="minorHAnsi"/>
          <w:color w:val="000000" w:themeColor="text1"/>
          <w:sz w:val="22"/>
          <w:szCs w:val="22"/>
        </w:rPr>
        <w:t xml:space="preserve"> Laoghaire-</w:t>
      </w:r>
      <w:proofErr w:type="spellStart"/>
      <w:r w:rsidRPr="00365974">
        <w:rPr>
          <w:rFonts w:asciiTheme="minorHAnsi" w:hAnsiTheme="minorHAnsi" w:cstheme="minorHAnsi"/>
          <w:color w:val="000000" w:themeColor="text1"/>
          <w:sz w:val="22"/>
          <w:szCs w:val="22"/>
        </w:rPr>
        <w:t>Rathdown</w:t>
      </w:r>
      <w:proofErr w:type="spellEnd"/>
      <w:r w:rsidRPr="00365974">
        <w:rPr>
          <w:rFonts w:asciiTheme="minorHAnsi" w:hAnsiTheme="minorHAnsi" w:cstheme="minorHAnsi"/>
          <w:color w:val="000000" w:themeColor="text1"/>
          <w:sz w:val="22"/>
          <w:szCs w:val="22"/>
        </w:rPr>
        <w:t>, South Dublin, Kildare, Meath and Wicklow.</w:t>
      </w:r>
    </w:p>
    <w:p w14:paraId="1330A53C" w14:textId="77777777" w:rsidR="00B226E0" w:rsidRPr="00365974" w:rsidRDefault="00B226E0" w:rsidP="00365974">
      <w:pPr>
        <w:pStyle w:val="BodyText"/>
        <w:kinsoku w:val="0"/>
        <w:overflowPunct w:val="0"/>
        <w:spacing w:line="360" w:lineRule="auto"/>
        <w:ind w:right="-45"/>
        <w:jc w:val="both"/>
        <w:rPr>
          <w:rFonts w:asciiTheme="minorHAnsi" w:hAnsiTheme="minorHAnsi" w:cstheme="minorHAnsi"/>
          <w:sz w:val="22"/>
          <w:szCs w:val="22"/>
        </w:rPr>
      </w:pPr>
      <w:r w:rsidRPr="00365974">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sidRPr="00365974">
        <w:rPr>
          <w:rFonts w:asciiTheme="minorHAnsi" w:hAnsiTheme="minorHAnsi" w:cstheme="minorHAnsi"/>
          <w:sz w:val="22"/>
          <w:szCs w:val="22"/>
        </w:rPr>
        <w:t>MetroLink</w:t>
      </w:r>
      <w:proofErr w:type="spellEnd"/>
      <w:r w:rsidRPr="00365974">
        <w:rPr>
          <w:rFonts w:asciiTheme="minorHAnsi" w:hAnsiTheme="minorHAnsi" w:cstheme="minorHAnsi"/>
          <w:sz w:val="22"/>
          <w:szCs w:val="22"/>
        </w:rPr>
        <w:t xml:space="preserve">, </w:t>
      </w:r>
      <w:proofErr w:type="spellStart"/>
      <w:r w:rsidRPr="00365974">
        <w:rPr>
          <w:rFonts w:asciiTheme="minorHAnsi" w:hAnsiTheme="minorHAnsi" w:cstheme="minorHAnsi"/>
          <w:sz w:val="22"/>
          <w:szCs w:val="22"/>
        </w:rPr>
        <w:t>BusConnects</w:t>
      </w:r>
      <w:proofErr w:type="spellEnd"/>
      <w:r w:rsidRPr="00365974">
        <w:rPr>
          <w:rFonts w:asciiTheme="minorHAnsi" w:hAnsiTheme="minorHAnsi" w:cstheme="minorHAns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 </w:t>
      </w:r>
    </w:p>
    <w:p w14:paraId="0F8833E1" w14:textId="77777777" w:rsidR="00534C6C" w:rsidRPr="00365974" w:rsidRDefault="00534C6C" w:rsidP="00365974">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365974" w:rsidRDefault="00534C6C" w:rsidP="00365974">
      <w:pPr>
        <w:pStyle w:val="BodyText"/>
        <w:kinsoku w:val="0"/>
        <w:overflowPunct w:val="0"/>
        <w:spacing w:line="360" w:lineRule="auto"/>
        <w:ind w:right="-32"/>
        <w:jc w:val="both"/>
        <w:rPr>
          <w:rFonts w:asciiTheme="minorHAnsi" w:hAnsiTheme="minorHAnsi" w:cstheme="minorHAnsi"/>
          <w:sz w:val="22"/>
          <w:szCs w:val="22"/>
          <w:lang w:val="en-IE" w:eastAsia="en-US"/>
        </w:rPr>
      </w:pPr>
      <w:r w:rsidRPr="00365974">
        <w:rPr>
          <w:rFonts w:asciiTheme="minorHAnsi" w:hAnsiTheme="minorHAnsi" w:cstheme="minorHAnsi"/>
          <w:sz w:val="22"/>
          <w:szCs w:val="22"/>
          <w:lang w:val="en-IE" w:eastAsia="en-IE"/>
        </w:rPr>
        <w:t>Further information on the Authority is available on its website</w:t>
      </w:r>
      <w:r w:rsidRPr="00365974">
        <w:rPr>
          <w:rFonts w:asciiTheme="minorHAnsi" w:hAnsiTheme="minorHAnsi" w:cstheme="minorHAnsi"/>
          <w:color w:val="000000" w:themeColor="text1"/>
          <w:sz w:val="22"/>
          <w:szCs w:val="22"/>
        </w:rPr>
        <w:t xml:space="preserve"> </w:t>
      </w:r>
      <w:hyperlink r:id="rId9" w:history="1">
        <w:r w:rsidRPr="00365974">
          <w:rPr>
            <w:rStyle w:val="Hyperlink"/>
            <w:rFonts w:asciiTheme="minorHAnsi" w:hAnsiTheme="minorHAnsi" w:cstheme="minorHAnsi"/>
            <w:sz w:val="22"/>
            <w:szCs w:val="22"/>
            <w:lang w:val="en-IE"/>
          </w:rPr>
          <w:t>www.nationaltransport.ie</w:t>
        </w:r>
      </w:hyperlink>
    </w:p>
    <w:p w14:paraId="22CF64D7" w14:textId="77777777" w:rsidR="000E26FE" w:rsidRPr="00365974" w:rsidRDefault="000E26FE" w:rsidP="00365974">
      <w:pPr>
        <w:spacing w:line="360" w:lineRule="auto"/>
        <w:ind w:right="-32"/>
        <w:jc w:val="both"/>
        <w:rPr>
          <w:rFonts w:asciiTheme="minorHAnsi" w:hAnsiTheme="minorHAnsi" w:cstheme="minorHAnsi"/>
          <w:sz w:val="24"/>
          <w:szCs w:val="24"/>
        </w:rPr>
      </w:pPr>
    </w:p>
    <w:p w14:paraId="14672310" w14:textId="00656CB3" w:rsidR="00446481" w:rsidRPr="00365974" w:rsidRDefault="000E26FE" w:rsidP="00365974">
      <w:pPr>
        <w:pStyle w:val="BodyText"/>
        <w:kinsoku w:val="0"/>
        <w:overflowPunct w:val="0"/>
        <w:spacing w:line="360" w:lineRule="auto"/>
        <w:ind w:right="-45"/>
        <w:jc w:val="both"/>
        <w:rPr>
          <w:rFonts w:asciiTheme="minorHAnsi" w:hAnsiTheme="minorHAnsi" w:cstheme="minorHAnsi"/>
          <w:sz w:val="22"/>
          <w:szCs w:val="22"/>
        </w:rPr>
      </w:pPr>
      <w:r w:rsidRPr="00365974">
        <w:rPr>
          <w:rFonts w:asciiTheme="minorHAnsi" w:hAnsiTheme="minorHAnsi" w:cstheme="minorHAnsi"/>
          <w:sz w:val="22"/>
          <w:szCs w:val="22"/>
        </w:rPr>
        <w:t>T</w:t>
      </w:r>
      <w:r w:rsidR="00E44433" w:rsidRPr="00365974">
        <w:rPr>
          <w:rFonts w:asciiTheme="minorHAnsi" w:hAnsiTheme="minorHAnsi" w:cstheme="minorHAnsi"/>
          <w:sz w:val="22"/>
          <w:szCs w:val="22"/>
        </w:rPr>
        <w:t>he National Transport Authority wishes to establish a panel of suitably experienced and qualified Project Managers from which vacancies may be filled as they arise. The panel will be live for one year and may be extended for a further year.</w:t>
      </w:r>
    </w:p>
    <w:p w14:paraId="53B8DC5A" w14:textId="77777777" w:rsidR="00C100A4" w:rsidRPr="00365974" w:rsidRDefault="00C100A4" w:rsidP="00365974">
      <w:pPr>
        <w:spacing w:line="360" w:lineRule="auto"/>
        <w:ind w:right="-32"/>
        <w:jc w:val="both"/>
        <w:rPr>
          <w:rFonts w:asciiTheme="minorHAnsi" w:hAnsiTheme="minorHAnsi" w:cstheme="minorHAnsi"/>
          <w:color w:val="000000" w:themeColor="text1"/>
          <w:sz w:val="24"/>
          <w:szCs w:val="24"/>
          <w:lang w:val="en-IE"/>
        </w:rPr>
      </w:pPr>
    </w:p>
    <w:p w14:paraId="75EA43BB" w14:textId="77777777" w:rsidR="00D75834" w:rsidRPr="00365974" w:rsidRDefault="00D75834" w:rsidP="00365974">
      <w:pPr>
        <w:spacing w:line="360" w:lineRule="auto"/>
        <w:ind w:right="-32"/>
        <w:jc w:val="both"/>
        <w:rPr>
          <w:rFonts w:asciiTheme="minorHAnsi" w:hAnsiTheme="minorHAnsi" w:cstheme="minorHAnsi"/>
          <w:color w:val="000000" w:themeColor="text1"/>
          <w:sz w:val="22"/>
          <w:szCs w:val="22"/>
          <w:lang w:val="en-IE"/>
        </w:rPr>
      </w:pPr>
    </w:p>
    <w:p w14:paraId="3735515F" w14:textId="77777777" w:rsidR="00D75834" w:rsidRPr="00365974" w:rsidRDefault="00D75834" w:rsidP="00365974">
      <w:pPr>
        <w:spacing w:line="360" w:lineRule="auto"/>
        <w:ind w:right="-32"/>
        <w:jc w:val="both"/>
        <w:rPr>
          <w:rFonts w:asciiTheme="minorHAnsi" w:hAnsiTheme="minorHAnsi" w:cstheme="minorHAnsi"/>
          <w:color w:val="000000" w:themeColor="text1"/>
          <w:sz w:val="22"/>
          <w:szCs w:val="22"/>
          <w:lang w:val="en-IE"/>
        </w:rPr>
      </w:pPr>
    </w:p>
    <w:p w14:paraId="137F8DD8" w14:textId="77777777" w:rsidR="00D75834" w:rsidRPr="00365974" w:rsidRDefault="00D75834" w:rsidP="00365974">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365974" w:rsidRDefault="004D5DF5" w:rsidP="00365974">
      <w:pPr>
        <w:spacing w:line="360" w:lineRule="auto"/>
        <w:ind w:right="-32"/>
        <w:jc w:val="both"/>
        <w:rPr>
          <w:rFonts w:asciiTheme="minorHAnsi" w:hAnsiTheme="minorHAnsi" w:cstheme="minorHAnsi"/>
          <w:b/>
          <w:color w:val="000000" w:themeColor="text1"/>
          <w:sz w:val="26"/>
          <w:szCs w:val="26"/>
          <w:lang w:val="en-IE"/>
        </w:rPr>
      </w:pPr>
      <w:r w:rsidRPr="00365974">
        <w:rPr>
          <w:rFonts w:asciiTheme="minorHAnsi" w:hAnsiTheme="minorHAnsi" w:cstheme="minorHAnsi"/>
          <w:b/>
          <w:color w:val="000000" w:themeColor="text1"/>
          <w:sz w:val="24"/>
          <w:szCs w:val="26"/>
          <w:lang w:val="en-IE"/>
        </w:rPr>
        <w:lastRenderedPageBreak/>
        <w:t>D</w:t>
      </w:r>
      <w:r w:rsidR="000F2327" w:rsidRPr="00365974">
        <w:rPr>
          <w:rFonts w:asciiTheme="minorHAnsi" w:hAnsiTheme="minorHAnsi" w:cstheme="minorHAnsi"/>
          <w:b/>
          <w:color w:val="000000" w:themeColor="text1"/>
          <w:sz w:val="24"/>
          <w:szCs w:val="26"/>
          <w:lang w:val="en-IE"/>
        </w:rPr>
        <w:t>uties</w:t>
      </w:r>
      <w:r w:rsidRPr="00365974">
        <w:rPr>
          <w:rFonts w:asciiTheme="minorHAnsi" w:hAnsiTheme="minorHAnsi" w:cstheme="minorHAnsi"/>
          <w:b/>
          <w:color w:val="000000" w:themeColor="text1"/>
          <w:sz w:val="24"/>
          <w:szCs w:val="26"/>
          <w:lang w:val="en-IE"/>
        </w:rPr>
        <w:t xml:space="preserve"> </w:t>
      </w:r>
      <w:r w:rsidR="000F2327" w:rsidRPr="00365974">
        <w:rPr>
          <w:rFonts w:asciiTheme="minorHAnsi" w:hAnsiTheme="minorHAnsi" w:cstheme="minorHAnsi"/>
          <w:b/>
          <w:color w:val="000000" w:themeColor="text1"/>
          <w:sz w:val="24"/>
          <w:szCs w:val="26"/>
          <w:lang w:val="en-IE"/>
        </w:rPr>
        <w:t>and</w:t>
      </w:r>
      <w:r w:rsidRPr="00365974">
        <w:rPr>
          <w:rFonts w:asciiTheme="minorHAnsi" w:hAnsiTheme="minorHAnsi" w:cstheme="minorHAnsi"/>
          <w:b/>
          <w:color w:val="000000" w:themeColor="text1"/>
          <w:sz w:val="24"/>
          <w:szCs w:val="26"/>
          <w:lang w:val="en-IE"/>
        </w:rPr>
        <w:t xml:space="preserve"> </w:t>
      </w:r>
      <w:r w:rsidR="000F2327" w:rsidRPr="00365974">
        <w:rPr>
          <w:rFonts w:asciiTheme="minorHAnsi" w:hAnsiTheme="minorHAnsi" w:cstheme="minorHAnsi"/>
          <w:b/>
          <w:color w:val="000000" w:themeColor="text1"/>
          <w:sz w:val="24"/>
          <w:szCs w:val="26"/>
          <w:lang w:val="en-IE"/>
        </w:rPr>
        <w:t>Responsibilities</w:t>
      </w:r>
    </w:p>
    <w:p w14:paraId="6B1C64AA" w14:textId="7A883DEC" w:rsidR="000E26FE" w:rsidRPr="00365974" w:rsidRDefault="000E26FE" w:rsidP="00365974">
      <w:pPr>
        <w:pStyle w:val="BodyText"/>
        <w:kinsoku w:val="0"/>
        <w:overflowPunct w:val="0"/>
        <w:spacing w:line="360" w:lineRule="auto"/>
        <w:ind w:right="-45"/>
        <w:jc w:val="both"/>
        <w:rPr>
          <w:rFonts w:asciiTheme="minorHAnsi" w:hAnsiTheme="minorHAnsi" w:cstheme="minorHAnsi"/>
          <w:sz w:val="22"/>
          <w:szCs w:val="22"/>
        </w:rPr>
      </w:pPr>
      <w:r w:rsidRPr="00365974">
        <w:rPr>
          <w:rFonts w:asciiTheme="minorHAnsi" w:hAnsiTheme="minorHAnsi" w:cstheme="minorHAnsi"/>
          <w:sz w:val="22"/>
          <w:szCs w:val="22"/>
          <w:lang w:val="en-IE" w:eastAsia="en-IE"/>
        </w:rPr>
        <w:t>The duties of the office holder are to give the National Transport Authority such project management services of an advisory, supervisory or executive nature as may be required by the National Transport Authority in the</w:t>
      </w:r>
      <w:r w:rsidRPr="00365974">
        <w:rPr>
          <w:rFonts w:asciiTheme="minorHAnsi" w:hAnsiTheme="minorHAnsi" w:cstheme="minorHAnsi"/>
          <w:sz w:val="22"/>
          <w:szCs w:val="22"/>
        </w:rPr>
        <w:t xml:space="preserve"> exercise and performance of any of its powers, functions and duties. </w:t>
      </w:r>
    </w:p>
    <w:p w14:paraId="3B4EB47C" w14:textId="77777777" w:rsidR="000E26FE" w:rsidRPr="00365974" w:rsidRDefault="000E26FE" w:rsidP="00365974">
      <w:pPr>
        <w:pStyle w:val="BodyText"/>
        <w:kinsoku w:val="0"/>
        <w:overflowPunct w:val="0"/>
        <w:spacing w:line="360" w:lineRule="auto"/>
        <w:ind w:right="-45"/>
        <w:jc w:val="both"/>
        <w:rPr>
          <w:rFonts w:asciiTheme="minorHAnsi" w:hAnsiTheme="minorHAnsi" w:cstheme="minorHAnsi"/>
          <w:sz w:val="22"/>
          <w:szCs w:val="22"/>
        </w:rPr>
      </w:pPr>
    </w:p>
    <w:p w14:paraId="556ED415" w14:textId="77777777" w:rsidR="000E26FE" w:rsidRPr="00365974" w:rsidRDefault="000E26FE" w:rsidP="00365974">
      <w:pPr>
        <w:pStyle w:val="BodyText"/>
        <w:kinsoku w:val="0"/>
        <w:overflowPunct w:val="0"/>
        <w:spacing w:line="360" w:lineRule="auto"/>
        <w:ind w:right="-45"/>
        <w:jc w:val="both"/>
        <w:rPr>
          <w:rFonts w:asciiTheme="minorHAnsi" w:hAnsiTheme="minorHAnsi" w:cstheme="minorHAnsi"/>
          <w:sz w:val="22"/>
          <w:szCs w:val="22"/>
        </w:rPr>
      </w:pPr>
      <w:r w:rsidRPr="00365974">
        <w:rPr>
          <w:rFonts w:asciiTheme="minorHAnsi" w:hAnsiTheme="minorHAnsi" w:cstheme="minorHAnsi"/>
          <w:sz w:val="22"/>
          <w:szCs w:val="22"/>
        </w:rPr>
        <w:t xml:space="preserve">The primary role of the Project Manager is to manage, or assist in the management of, various public transport, cycling and walking infrastructure projects and programmes that are funded by the Authority. These projects/programmes may be delivered directly by the Authority or by other statutory bodies on behalf of the Authority.  </w:t>
      </w:r>
    </w:p>
    <w:p w14:paraId="3FF6B547" w14:textId="781B9779" w:rsidR="000E26FE" w:rsidRPr="00365974" w:rsidRDefault="000E26FE" w:rsidP="00365974">
      <w:pPr>
        <w:pStyle w:val="BodyText"/>
        <w:kinsoku w:val="0"/>
        <w:overflowPunct w:val="0"/>
        <w:spacing w:line="360" w:lineRule="auto"/>
        <w:ind w:right="-45"/>
        <w:jc w:val="both"/>
        <w:rPr>
          <w:rFonts w:asciiTheme="minorHAnsi" w:hAnsiTheme="minorHAnsi" w:cstheme="minorHAnsi"/>
          <w:sz w:val="22"/>
          <w:szCs w:val="22"/>
        </w:rPr>
      </w:pPr>
    </w:p>
    <w:p w14:paraId="769544EC" w14:textId="77777777" w:rsidR="000E26FE" w:rsidRPr="00365974" w:rsidRDefault="000E26FE" w:rsidP="00365974">
      <w:pPr>
        <w:spacing w:after="200" w:line="360" w:lineRule="auto"/>
        <w:jc w:val="both"/>
        <w:rPr>
          <w:rFonts w:asciiTheme="minorHAnsi" w:hAnsiTheme="minorHAnsi" w:cstheme="minorHAnsi"/>
          <w:sz w:val="22"/>
          <w:lang w:val="en-IE"/>
        </w:rPr>
      </w:pPr>
      <w:r w:rsidRPr="00365974">
        <w:rPr>
          <w:rFonts w:asciiTheme="minorHAnsi" w:hAnsiTheme="minorHAnsi" w:cstheme="minorHAnsi"/>
          <w:sz w:val="22"/>
          <w:szCs w:val="22"/>
        </w:rPr>
        <w:t>The principal duties and responsibilities of the role may include some or all of the following:</w:t>
      </w:r>
    </w:p>
    <w:p w14:paraId="578213A9"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Managing, or assisting in managing, the delivery of public and sustainable transport projects through the various stages of a project life cycle, from concept development to completion of implementation;</w:t>
      </w:r>
    </w:p>
    <w:p w14:paraId="34391309"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Overseeing, or assisting in overseeing, the delivery of Authority funded projects (heavy rail, light rail, bus, traffic, cycling) by other agencies;</w:t>
      </w:r>
    </w:p>
    <w:p w14:paraId="0C9C158B"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Undertaking reviews of project proposals and determining their progression;</w:t>
      </w:r>
    </w:p>
    <w:p w14:paraId="5AF31DBB"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Monitoring performance of external service providers and delivery agencies;</w:t>
      </w:r>
    </w:p>
    <w:p w14:paraId="3BC87D87"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Ensuring project designs and tender documentation meet project requirements;</w:t>
      </w:r>
    </w:p>
    <w:p w14:paraId="158481C8"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Overseeing and reporting on project and programme expenditure;</w:t>
      </w:r>
    </w:p>
    <w:p w14:paraId="1773920D"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Arranging and overseeing the appraisal of transport projects including reviews of business cases for projects;</w:t>
      </w:r>
    </w:p>
    <w:p w14:paraId="47B6BFA2"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Ensuring compliance of funded projects with national policies including planning and procurement policies;</w:t>
      </w:r>
    </w:p>
    <w:p w14:paraId="48E28B8F"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 xml:space="preserve">Preparing regular progress / expenditure reports; </w:t>
      </w:r>
    </w:p>
    <w:p w14:paraId="3610C165"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Assisting in the development of transport policy and guidance;</w:t>
      </w:r>
    </w:p>
    <w:p w14:paraId="3BD80E5E"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Assisting in the development of transport strategies and related implementation programmes;</w:t>
      </w:r>
    </w:p>
    <w:p w14:paraId="6AABFB58" w14:textId="77777777" w:rsidR="000E26FE" w:rsidRPr="00365974" w:rsidRDefault="000E26FE" w:rsidP="00365974">
      <w:pPr>
        <w:pStyle w:val="ListParagraph"/>
        <w:numPr>
          <w:ilvl w:val="0"/>
          <w:numId w:val="46"/>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Undertaking transport analyses for the purpose of defining public and sustainable transport proposals; and</w:t>
      </w:r>
    </w:p>
    <w:p w14:paraId="47F73E3A" w14:textId="62D65EF2" w:rsidR="00C100A4" w:rsidRPr="00365974" w:rsidRDefault="000E26FE" w:rsidP="00365974">
      <w:pPr>
        <w:spacing w:line="360" w:lineRule="auto"/>
        <w:ind w:right="-47"/>
        <w:jc w:val="both"/>
        <w:rPr>
          <w:rFonts w:asciiTheme="minorHAnsi" w:hAnsiTheme="minorHAnsi" w:cstheme="minorHAnsi"/>
          <w:sz w:val="22"/>
          <w:szCs w:val="22"/>
          <w:lang w:eastAsia="en-IE"/>
        </w:rPr>
      </w:pPr>
      <w:r w:rsidRPr="00365974">
        <w:rPr>
          <w:rFonts w:asciiTheme="minorHAnsi" w:hAnsiTheme="minorHAnsi" w:cstheme="minorHAnsi"/>
          <w:sz w:val="22"/>
          <w:lang w:val="en-IE"/>
        </w:rPr>
        <w:t>Taking part in other Authority projects and initiatives as required.</w:t>
      </w:r>
    </w:p>
    <w:p w14:paraId="731B11A8" w14:textId="77777777" w:rsidR="00D937D2" w:rsidRPr="00365974" w:rsidRDefault="00D937D2" w:rsidP="00365974">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2008E366" w14:textId="01497A3A" w:rsidR="005100A8" w:rsidRPr="00365974" w:rsidRDefault="005100A8" w:rsidP="00365974">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A558D54" w:rsidR="00477066" w:rsidRPr="00365974" w:rsidRDefault="007B1ACB" w:rsidP="00365974">
      <w:pPr>
        <w:spacing w:line="360" w:lineRule="auto"/>
        <w:ind w:right="-32"/>
        <w:jc w:val="both"/>
        <w:rPr>
          <w:rFonts w:asciiTheme="minorHAnsi" w:hAnsiTheme="minorHAnsi" w:cstheme="minorHAnsi"/>
          <w:sz w:val="22"/>
          <w:szCs w:val="22"/>
        </w:rPr>
      </w:pPr>
      <w:r w:rsidRPr="00365974">
        <w:rPr>
          <w:rFonts w:asciiTheme="minorHAnsi" w:eastAsia="Calibri" w:hAnsiTheme="minorHAnsi" w:cstheme="minorHAnsi"/>
          <w:b/>
          <w:sz w:val="22"/>
          <w:szCs w:val="22"/>
          <w:u w:val="single"/>
          <w:lang w:val="en-IE" w:eastAsia="en-US"/>
        </w:rPr>
        <w:t>Note</w:t>
      </w:r>
      <w:r w:rsidRPr="00365974">
        <w:rPr>
          <w:rFonts w:asciiTheme="minorHAnsi" w:eastAsia="Calibri" w:hAnsiTheme="minorHAnsi" w:cstheme="minorHAnsi"/>
          <w:b/>
          <w:sz w:val="22"/>
          <w:szCs w:val="22"/>
          <w:lang w:val="en-IE" w:eastAsia="en-US"/>
        </w:rPr>
        <w:t>:</w:t>
      </w:r>
      <w:r w:rsidR="002A1397" w:rsidRPr="00365974">
        <w:rPr>
          <w:rFonts w:asciiTheme="minorHAnsi" w:eastAsia="Calibri" w:hAnsiTheme="minorHAnsi" w:cstheme="minorHAnsi"/>
          <w:b/>
          <w:sz w:val="22"/>
          <w:szCs w:val="22"/>
          <w:lang w:val="en-IE" w:eastAsia="en-US"/>
        </w:rPr>
        <w:t xml:space="preserve"> </w:t>
      </w:r>
      <w:r w:rsidRPr="00365974">
        <w:rPr>
          <w:rFonts w:asciiTheme="minorHAnsi" w:hAnsiTheme="minorHAnsi" w:cstheme="minorHAnsi"/>
          <w:sz w:val="22"/>
          <w:szCs w:val="22"/>
        </w:rPr>
        <w:t>The functions and responsibilities initially assigned to the position</w:t>
      </w:r>
      <w:r w:rsidR="00B52631" w:rsidRPr="00365974">
        <w:rPr>
          <w:rFonts w:asciiTheme="minorHAnsi" w:hAnsiTheme="minorHAnsi" w:cstheme="minorHAnsi"/>
          <w:sz w:val="22"/>
          <w:szCs w:val="22"/>
        </w:rPr>
        <w:t xml:space="preserve"> a</w:t>
      </w:r>
      <w:r w:rsidRPr="00365974">
        <w:rPr>
          <w:rFonts w:asciiTheme="minorHAnsi" w:hAnsiTheme="minorHAnsi" w:cstheme="minorHAnsi"/>
          <w:sz w:val="22"/>
          <w:szCs w:val="22"/>
        </w:rPr>
        <w:t>re based on the current organisational requirements and may be changed from time to time. The person appointed require the flexibility to fulfil other roles and responsibilities at a similar level within the Authority.</w:t>
      </w:r>
    </w:p>
    <w:p w14:paraId="7A1CA4CC" w14:textId="4DFC3C6C" w:rsidR="00CC60B3" w:rsidRPr="00365974" w:rsidRDefault="00CC60B3" w:rsidP="00365974">
      <w:pPr>
        <w:tabs>
          <w:tab w:val="left" w:pos="8364"/>
        </w:tabs>
        <w:spacing w:line="360" w:lineRule="auto"/>
        <w:ind w:right="-32"/>
        <w:jc w:val="both"/>
        <w:rPr>
          <w:rFonts w:asciiTheme="minorHAnsi" w:hAnsiTheme="minorHAnsi" w:cstheme="minorHAnsi"/>
          <w:sz w:val="22"/>
          <w:szCs w:val="22"/>
        </w:rPr>
      </w:pPr>
    </w:p>
    <w:p w14:paraId="37EB2AA9" w14:textId="77777777" w:rsidR="00B7768C" w:rsidRPr="00365974" w:rsidRDefault="00B7768C" w:rsidP="0036597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365974">
        <w:rPr>
          <w:rFonts w:asciiTheme="minorHAnsi" w:hAnsiTheme="minorHAnsi" w:cstheme="minorHAnsi"/>
          <w:b/>
          <w:bCs/>
          <w:kern w:val="32"/>
          <w:sz w:val="24"/>
          <w:szCs w:val="26"/>
        </w:rPr>
        <w:lastRenderedPageBreak/>
        <w:t>E</w:t>
      </w:r>
      <w:r w:rsidR="00A6561C" w:rsidRPr="00365974">
        <w:rPr>
          <w:rFonts w:asciiTheme="minorHAnsi" w:hAnsiTheme="minorHAnsi" w:cstheme="minorHAnsi"/>
          <w:b/>
          <w:bCs/>
          <w:kern w:val="32"/>
          <w:sz w:val="24"/>
          <w:szCs w:val="26"/>
        </w:rPr>
        <w:t>ssential Criteria</w:t>
      </w:r>
    </w:p>
    <w:p w14:paraId="53D0554F" w14:textId="77777777" w:rsidR="00B7768C" w:rsidRPr="00365974" w:rsidRDefault="00B7768C" w:rsidP="00365974">
      <w:pPr>
        <w:tabs>
          <w:tab w:val="left" w:pos="8364"/>
        </w:tabs>
        <w:spacing w:line="360" w:lineRule="auto"/>
        <w:ind w:right="-32"/>
        <w:jc w:val="both"/>
        <w:rPr>
          <w:rFonts w:asciiTheme="minorHAnsi" w:hAnsiTheme="minorHAnsi" w:cstheme="minorHAnsi"/>
          <w:b/>
          <w:sz w:val="22"/>
          <w:szCs w:val="22"/>
        </w:rPr>
      </w:pPr>
      <w:r w:rsidRPr="00365974">
        <w:rPr>
          <w:rFonts w:asciiTheme="minorHAnsi" w:hAnsiTheme="minorHAnsi" w:cstheme="minorHAnsi"/>
          <w:b/>
          <w:sz w:val="22"/>
          <w:szCs w:val="22"/>
        </w:rPr>
        <w:t xml:space="preserve">Please note: </w:t>
      </w:r>
      <w:r w:rsidR="00AF63E8" w:rsidRPr="00365974">
        <w:rPr>
          <w:rFonts w:asciiTheme="minorHAnsi" w:hAnsiTheme="minorHAnsi" w:cstheme="minorHAnsi"/>
          <w:b/>
          <w:sz w:val="22"/>
          <w:szCs w:val="22"/>
        </w:rPr>
        <w:t xml:space="preserve"> I</w:t>
      </w:r>
      <w:r w:rsidRPr="00365974">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365974" w:rsidRDefault="00B7768C" w:rsidP="00365974">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365974" w:rsidRDefault="00B7768C" w:rsidP="00365974">
      <w:pPr>
        <w:spacing w:after="120" w:line="360" w:lineRule="auto"/>
        <w:ind w:right="-34"/>
        <w:jc w:val="both"/>
        <w:rPr>
          <w:rFonts w:asciiTheme="minorHAnsi" w:hAnsiTheme="minorHAnsi" w:cstheme="minorHAnsi"/>
          <w:sz w:val="22"/>
          <w:szCs w:val="22"/>
        </w:rPr>
      </w:pPr>
      <w:r w:rsidRPr="00365974">
        <w:rPr>
          <w:rFonts w:asciiTheme="minorHAnsi" w:hAnsiTheme="minorHAnsi" w:cstheme="minorHAnsi"/>
          <w:color w:val="000000" w:themeColor="text1"/>
          <w:sz w:val="22"/>
          <w:szCs w:val="22"/>
        </w:rPr>
        <w:t>E</w:t>
      </w:r>
      <w:r w:rsidRPr="00365974">
        <w:rPr>
          <w:rFonts w:asciiTheme="minorHAnsi" w:hAnsiTheme="minorHAnsi" w:cstheme="minorHAnsi"/>
          <w:sz w:val="22"/>
          <w:szCs w:val="22"/>
        </w:rPr>
        <w:t>ach candidate must meet the following requirements at the time of the competition closing:</w:t>
      </w:r>
    </w:p>
    <w:p w14:paraId="00CE8D1B"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Hold a minimum of an NFQ level 7 qualification in a relevant discipline, being engineering or project management or equivalent;</w:t>
      </w:r>
    </w:p>
    <w:p w14:paraId="0F07E328"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i/>
          <w:color w:val="000000" w:themeColor="text1"/>
          <w:sz w:val="22"/>
          <w:szCs w:val="22"/>
          <w:u w:val="single"/>
        </w:rPr>
      </w:pPr>
      <w:r w:rsidRPr="00365974">
        <w:rPr>
          <w:rFonts w:asciiTheme="minorHAnsi" w:hAnsiTheme="minorHAnsi" w:cstheme="minorHAnsi"/>
          <w:sz w:val="22"/>
          <w:lang w:val="en-IE"/>
        </w:rPr>
        <w:t>Have at least 5 years’ satisfactory experience in an engineering or project management focused role, of which 2 years should be in the area of design or project management related to transport projects; and</w:t>
      </w:r>
    </w:p>
    <w:p w14:paraId="5975E1B0" w14:textId="3CA23EAA" w:rsidR="00B7768C"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Possess a high standard of technical training and experience.</w:t>
      </w:r>
    </w:p>
    <w:p w14:paraId="1A600CE2" w14:textId="77777777" w:rsidR="00B7768C" w:rsidRPr="00365974" w:rsidRDefault="00B7768C" w:rsidP="00365974">
      <w:pPr>
        <w:tabs>
          <w:tab w:val="left" w:pos="8364"/>
        </w:tabs>
        <w:spacing w:line="360" w:lineRule="auto"/>
        <w:ind w:right="-32"/>
        <w:jc w:val="both"/>
        <w:rPr>
          <w:rFonts w:asciiTheme="minorHAnsi" w:hAnsiTheme="minorHAnsi" w:cstheme="minorHAnsi"/>
          <w:b/>
          <w:color w:val="000000" w:themeColor="text1"/>
          <w:sz w:val="22"/>
          <w:szCs w:val="22"/>
          <w:u w:val="single"/>
        </w:rPr>
      </w:pPr>
    </w:p>
    <w:p w14:paraId="656B22A9" w14:textId="77777777" w:rsidR="000E26FE" w:rsidRPr="00365974" w:rsidRDefault="00B7768C" w:rsidP="00365974">
      <w:pPr>
        <w:tabs>
          <w:tab w:val="left" w:pos="8364"/>
        </w:tabs>
        <w:spacing w:line="360" w:lineRule="auto"/>
        <w:ind w:right="-32"/>
        <w:jc w:val="both"/>
        <w:rPr>
          <w:rFonts w:asciiTheme="minorHAnsi" w:hAnsiTheme="minorHAnsi" w:cstheme="minorHAnsi"/>
          <w:b/>
          <w:color w:val="000000" w:themeColor="text1"/>
          <w:sz w:val="24"/>
          <w:szCs w:val="26"/>
        </w:rPr>
      </w:pPr>
      <w:r w:rsidRPr="00365974">
        <w:rPr>
          <w:rFonts w:asciiTheme="minorHAnsi" w:hAnsiTheme="minorHAnsi" w:cstheme="minorHAnsi"/>
          <w:b/>
          <w:color w:val="000000" w:themeColor="text1"/>
          <w:sz w:val="24"/>
          <w:szCs w:val="26"/>
        </w:rPr>
        <w:t>D</w:t>
      </w:r>
      <w:r w:rsidR="00A6561C" w:rsidRPr="00365974">
        <w:rPr>
          <w:rFonts w:asciiTheme="minorHAnsi" w:hAnsiTheme="minorHAnsi" w:cstheme="minorHAnsi"/>
          <w:b/>
          <w:color w:val="000000" w:themeColor="text1"/>
          <w:sz w:val="24"/>
          <w:szCs w:val="26"/>
        </w:rPr>
        <w:t xml:space="preserve">esirable </w:t>
      </w:r>
      <w:r w:rsidR="00A47731" w:rsidRPr="00365974">
        <w:rPr>
          <w:rFonts w:asciiTheme="minorHAnsi" w:hAnsiTheme="minorHAnsi" w:cstheme="minorHAnsi"/>
          <w:b/>
          <w:color w:val="000000" w:themeColor="text1"/>
          <w:sz w:val="24"/>
          <w:szCs w:val="26"/>
        </w:rPr>
        <w:t>Criteri</w:t>
      </w:r>
      <w:r w:rsidR="000E26FE" w:rsidRPr="00365974">
        <w:rPr>
          <w:rFonts w:asciiTheme="minorHAnsi" w:hAnsiTheme="minorHAnsi" w:cstheme="minorHAnsi"/>
          <w:b/>
          <w:color w:val="000000" w:themeColor="text1"/>
          <w:sz w:val="24"/>
          <w:szCs w:val="26"/>
        </w:rPr>
        <w:t>a</w:t>
      </w:r>
    </w:p>
    <w:p w14:paraId="78FB3FDD" w14:textId="0A52AE81" w:rsidR="00B7768C" w:rsidRPr="00365974" w:rsidRDefault="000E26FE" w:rsidP="00365974">
      <w:pPr>
        <w:tabs>
          <w:tab w:val="left" w:pos="8364"/>
        </w:tabs>
        <w:spacing w:line="360" w:lineRule="auto"/>
        <w:ind w:right="-32"/>
        <w:jc w:val="both"/>
        <w:rPr>
          <w:rFonts w:asciiTheme="minorHAnsi" w:hAnsiTheme="minorHAnsi" w:cstheme="minorHAnsi"/>
          <w:color w:val="000000" w:themeColor="text1"/>
          <w:sz w:val="26"/>
          <w:szCs w:val="26"/>
        </w:rPr>
      </w:pPr>
      <w:r w:rsidRPr="00365974">
        <w:rPr>
          <w:rFonts w:asciiTheme="minorHAnsi" w:hAnsiTheme="minorHAnsi" w:cstheme="minorHAnsi"/>
          <w:b/>
          <w:sz w:val="22"/>
          <w:szCs w:val="22"/>
        </w:rPr>
        <w:t>P</w:t>
      </w:r>
      <w:r w:rsidR="00B7768C" w:rsidRPr="00365974">
        <w:rPr>
          <w:rFonts w:asciiTheme="minorHAnsi" w:hAnsiTheme="minorHAnsi" w:cstheme="minorHAnsi"/>
          <w:b/>
          <w:sz w:val="22"/>
          <w:szCs w:val="22"/>
        </w:rPr>
        <w:t xml:space="preserve">lease note: </w:t>
      </w:r>
      <w:r w:rsidR="00AF63E8" w:rsidRPr="00365974">
        <w:rPr>
          <w:rFonts w:asciiTheme="minorHAnsi" w:hAnsiTheme="minorHAnsi" w:cstheme="minorHAnsi"/>
          <w:b/>
          <w:sz w:val="22"/>
          <w:szCs w:val="22"/>
        </w:rPr>
        <w:t xml:space="preserve"> S</w:t>
      </w:r>
      <w:r w:rsidR="00B7768C" w:rsidRPr="00365974">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365974" w:rsidRDefault="00B7768C" w:rsidP="00365974">
      <w:pPr>
        <w:spacing w:after="200" w:line="360" w:lineRule="auto"/>
        <w:ind w:right="-32"/>
        <w:contextualSpacing/>
        <w:jc w:val="both"/>
        <w:rPr>
          <w:rFonts w:asciiTheme="minorHAnsi" w:hAnsiTheme="minorHAnsi" w:cstheme="minorHAnsi"/>
          <w:color w:val="000000" w:themeColor="text1"/>
          <w:sz w:val="22"/>
          <w:szCs w:val="22"/>
          <w:u w:val="single"/>
        </w:rPr>
      </w:pPr>
    </w:p>
    <w:p w14:paraId="08092407" w14:textId="43B859D4" w:rsidR="000E26FE" w:rsidRPr="00365974" w:rsidRDefault="00B7768C" w:rsidP="00365974">
      <w:pPr>
        <w:spacing w:after="120" w:line="360" w:lineRule="auto"/>
        <w:jc w:val="both"/>
        <w:rPr>
          <w:rFonts w:asciiTheme="minorHAnsi" w:hAnsiTheme="minorHAnsi" w:cstheme="minorHAnsi"/>
          <w:sz w:val="22"/>
          <w:szCs w:val="22"/>
        </w:rPr>
      </w:pPr>
      <w:r w:rsidRPr="00365974">
        <w:rPr>
          <w:rFonts w:asciiTheme="minorHAnsi" w:hAnsiTheme="minorHAnsi" w:cstheme="minorHAnsi"/>
          <w:sz w:val="22"/>
          <w:szCs w:val="22"/>
        </w:rPr>
        <w:t>The ideal candidate will also:</w:t>
      </w:r>
      <w:r w:rsidR="000E26FE" w:rsidRPr="00365974">
        <w:rPr>
          <w:rFonts w:asciiTheme="minorHAnsi" w:hAnsiTheme="minorHAnsi" w:cstheme="minorHAnsi"/>
          <w:sz w:val="22"/>
          <w:szCs w:val="22"/>
        </w:rPr>
        <w:t xml:space="preserve"> </w:t>
      </w:r>
    </w:p>
    <w:p w14:paraId="61B7D1D8"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Have good experience in the design development stage and the construction delivery stage of transport infrastructure projects, with a good knowledge of current relevant guidelines and technical specifications;</w:t>
      </w:r>
    </w:p>
    <w:p w14:paraId="63FA393D"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 xml:space="preserve">Have a good knowledge of public service policies, services and activities, particularly in the transport area; </w:t>
      </w:r>
    </w:p>
    <w:p w14:paraId="1172B6F9"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Be able to work within, and contribute positively to, multi-disciplinary teams;</w:t>
      </w:r>
    </w:p>
    <w:p w14:paraId="78E231D0"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Have good analytical skills and a creative approach to problem solving;</w:t>
      </w:r>
    </w:p>
    <w:p w14:paraId="189E0415"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 xml:space="preserve">Possess good interpersonal, presentation and communication skills;  </w:t>
      </w:r>
    </w:p>
    <w:p w14:paraId="010F5580"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Have superior report writing skills together with an ability to produce high quality analysis and reporting; and</w:t>
      </w:r>
    </w:p>
    <w:p w14:paraId="4959D7A4" w14:textId="77777777" w:rsidR="000E26FE" w:rsidRPr="00365974" w:rsidRDefault="000E26FE" w:rsidP="00365974">
      <w:pPr>
        <w:pStyle w:val="ListParagraph"/>
        <w:numPr>
          <w:ilvl w:val="0"/>
          <w:numId w:val="47"/>
        </w:numPr>
        <w:spacing w:after="200" w:line="360" w:lineRule="auto"/>
        <w:jc w:val="both"/>
        <w:rPr>
          <w:rFonts w:asciiTheme="minorHAnsi" w:hAnsiTheme="minorHAnsi" w:cstheme="minorHAnsi"/>
          <w:sz w:val="22"/>
          <w:lang w:val="en-IE"/>
        </w:rPr>
      </w:pPr>
      <w:r w:rsidRPr="00365974">
        <w:rPr>
          <w:rFonts w:asciiTheme="minorHAnsi" w:hAnsiTheme="minorHAnsi" w:cstheme="minorHAnsi"/>
          <w:sz w:val="22"/>
          <w:lang w:val="en-IE"/>
        </w:rPr>
        <w:t>Have a good level of computer proficiency.</w:t>
      </w:r>
    </w:p>
    <w:p w14:paraId="65D36952" w14:textId="1626684D" w:rsidR="00805C30" w:rsidRPr="00365974" w:rsidRDefault="007A1FEC" w:rsidP="00365974">
      <w:pPr>
        <w:spacing w:after="200" w:line="360" w:lineRule="auto"/>
        <w:jc w:val="both"/>
        <w:rPr>
          <w:rFonts w:asciiTheme="minorHAnsi" w:hAnsiTheme="minorHAnsi" w:cstheme="minorHAnsi"/>
          <w:sz w:val="22"/>
          <w:lang w:val="en-IE"/>
        </w:rPr>
      </w:pPr>
      <w:r w:rsidRPr="00365974">
        <w:rPr>
          <w:rFonts w:asciiTheme="minorHAnsi" w:hAnsiTheme="minorHAnsi" w:cstheme="minorHAnsi"/>
          <w:b/>
          <w:color w:val="000000" w:themeColor="text1"/>
          <w:sz w:val="24"/>
          <w:szCs w:val="24"/>
        </w:rPr>
        <w:t>R</w:t>
      </w:r>
      <w:r w:rsidR="00805C30" w:rsidRPr="00365974">
        <w:rPr>
          <w:rFonts w:asciiTheme="minorHAnsi" w:hAnsiTheme="minorHAnsi" w:cstheme="minorHAnsi"/>
          <w:b/>
          <w:color w:val="000000" w:themeColor="text1"/>
          <w:sz w:val="24"/>
          <w:szCs w:val="24"/>
        </w:rPr>
        <w:t>emuneration</w:t>
      </w:r>
    </w:p>
    <w:p w14:paraId="7A7C652C" w14:textId="6E0A5D1E" w:rsidR="000C4777" w:rsidRPr="00365974" w:rsidRDefault="00690EB0" w:rsidP="00365974">
      <w:pPr>
        <w:spacing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b/>
          <w:color w:val="000000" w:themeColor="text1"/>
          <w:sz w:val="22"/>
          <w:szCs w:val="22"/>
        </w:rPr>
        <w:t>Salary Grade:</w:t>
      </w:r>
      <w:r w:rsidRPr="00365974">
        <w:rPr>
          <w:rFonts w:asciiTheme="minorHAnsi" w:hAnsiTheme="minorHAnsi" w:cstheme="minorHAnsi"/>
          <w:b/>
          <w:color w:val="000000" w:themeColor="text1"/>
          <w:sz w:val="22"/>
          <w:szCs w:val="22"/>
        </w:rPr>
        <w:tab/>
      </w:r>
      <w:r w:rsidRPr="00365974">
        <w:rPr>
          <w:rFonts w:asciiTheme="minorHAnsi" w:hAnsiTheme="minorHAnsi" w:cstheme="minorHAnsi"/>
          <w:b/>
          <w:color w:val="000000" w:themeColor="text1"/>
          <w:sz w:val="22"/>
          <w:szCs w:val="22"/>
        </w:rPr>
        <w:tab/>
      </w:r>
      <w:r w:rsidR="00EB7FA8" w:rsidRPr="00365974">
        <w:rPr>
          <w:rFonts w:asciiTheme="minorHAnsi" w:hAnsiTheme="minorHAnsi" w:cstheme="minorHAnsi"/>
          <w:b/>
          <w:color w:val="000000" w:themeColor="text1"/>
          <w:sz w:val="22"/>
          <w:szCs w:val="22"/>
        </w:rPr>
        <w:t xml:space="preserve">      </w:t>
      </w:r>
      <w:r w:rsidR="000E26FE" w:rsidRPr="00365974">
        <w:rPr>
          <w:rFonts w:asciiTheme="minorHAnsi" w:hAnsiTheme="minorHAnsi" w:cstheme="minorHAnsi"/>
          <w:b/>
          <w:color w:val="000000" w:themeColor="text1"/>
          <w:sz w:val="22"/>
          <w:szCs w:val="22"/>
        </w:rPr>
        <w:t>Engineer Grade II</w:t>
      </w:r>
    </w:p>
    <w:p w14:paraId="0B152251" w14:textId="6835FD05" w:rsidR="00FA396E" w:rsidRPr="00365974" w:rsidRDefault="00D8645F" w:rsidP="00365974">
      <w:pPr>
        <w:spacing w:line="360" w:lineRule="auto"/>
        <w:ind w:left="2460" w:right="-32" w:hanging="2460"/>
        <w:jc w:val="both"/>
        <w:rPr>
          <w:rFonts w:asciiTheme="minorHAnsi" w:hAnsiTheme="minorHAnsi" w:cstheme="minorHAnsi"/>
          <w:b/>
          <w:color w:val="000000" w:themeColor="text1"/>
          <w:sz w:val="22"/>
          <w:szCs w:val="22"/>
        </w:rPr>
      </w:pPr>
      <w:r w:rsidRPr="00365974">
        <w:rPr>
          <w:rFonts w:asciiTheme="minorHAnsi" w:hAnsiTheme="minorHAnsi" w:cstheme="minorHAnsi"/>
          <w:b/>
          <w:color w:val="000000" w:themeColor="text1"/>
          <w:sz w:val="22"/>
          <w:szCs w:val="22"/>
        </w:rPr>
        <w:t>Salary Scale</w:t>
      </w:r>
      <w:r w:rsidR="00CF7A81" w:rsidRPr="00365974">
        <w:rPr>
          <w:rFonts w:asciiTheme="minorHAnsi" w:hAnsiTheme="minorHAnsi" w:cstheme="minorHAnsi"/>
          <w:b/>
          <w:color w:val="000000" w:themeColor="text1"/>
          <w:sz w:val="22"/>
          <w:szCs w:val="22"/>
        </w:rPr>
        <w:t>:</w:t>
      </w:r>
      <w:r w:rsidR="00F63274" w:rsidRPr="00365974">
        <w:rPr>
          <w:rFonts w:asciiTheme="minorHAnsi" w:hAnsiTheme="minorHAnsi" w:cstheme="minorHAnsi"/>
          <w:b/>
          <w:color w:val="000000" w:themeColor="text1"/>
          <w:sz w:val="22"/>
          <w:szCs w:val="22"/>
        </w:rPr>
        <w:tab/>
      </w:r>
      <w:r w:rsidR="00FA396E" w:rsidRPr="00365974">
        <w:rPr>
          <w:rFonts w:asciiTheme="minorHAnsi" w:hAnsiTheme="minorHAnsi" w:cstheme="minorHAnsi"/>
          <w:b/>
          <w:color w:val="000000" w:themeColor="text1"/>
          <w:sz w:val="22"/>
          <w:szCs w:val="22"/>
        </w:rPr>
        <w:t>€7</w:t>
      </w:r>
      <w:r w:rsidR="008C0014" w:rsidRPr="00365974">
        <w:rPr>
          <w:rFonts w:asciiTheme="minorHAnsi" w:hAnsiTheme="minorHAnsi" w:cstheme="minorHAnsi"/>
          <w:b/>
          <w:color w:val="000000" w:themeColor="text1"/>
          <w:sz w:val="22"/>
          <w:szCs w:val="22"/>
        </w:rPr>
        <w:t>2,511</w:t>
      </w:r>
      <w:r w:rsidR="00FA396E"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4,168</w:t>
      </w:r>
      <w:r w:rsidR="00FA396E" w:rsidRPr="00365974">
        <w:rPr>
          <w:rFonts w:asciiTheme="minorHAnsi" w:hAnsiTheme="minorHAnsi" w:cstheme="minorHAnsi"/>
          <w:b/>
          <w:color w:val="000000" w:themeColor="text1"/>
          <w:sz w:val="22"/>
          <w:szCs w:val="22"/>
        </w:rPr>
        <w:t>, €75,</w:t>
      </w:r>
      <w:r w:rsidR="008C0014" w:rsidRPr="00365974">
        <w:rPr>
          <w:rFonts w:asciiTheme="minorHAnsi" w:hAnsiTheme="minorHAnsi" w:cstheme="minorHAnsi"/>
          <w:b/>
          <w:color w:val="000000" w:themeColor="text1"/>
          <w:sz w:val="22"/>
          <w:szCs w:val="22"/>
        </w:rPr>
        <w:t>821</w:t>
      </w:r>
      <w:r w:rsidR="00FA396E"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7,481</w:t>
      </w:r>
      <w:r w:rsidR="00FA396E"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9,137</w:t>
      </w:r>
      <w:r w:rsidR="00FA396E"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9,577</w:t>
      </w:r>
      <w:r w:rsidR="00FA396E" w:rsidRPr="00365974">
        <w:rPr>
          <w:rFonts w:asciiTheme="minorHAnsi" w:hAnsiTheme="minorHAnsi" w:cstheme="minorHAnsi"/>
          <w:b/>
          <w:color w:val="000000" w:themeColor="text1"/>
          <w:sz w:val="22"/>
          <w:szCs w:val="22"/>
        </w:rPr>
        <w:t>, €8</w:t>
      </w:r>
      <w:r w:rsidR="008C0014" w:rsidRPr="00365974">
        <w:rPr>
          <w:rFonts w:asciiTheme="minorHAnsi" w:hAnsiTheme="minorHAnsi" w:cstheme="minorHAnsi"/>
          <w:b/>
          <w:color w:val="000000" w:themeColor="text1"/>
          <w:sz w:val="22"/>
          <w:szCs w:val="22"/>
        </w:rPr>
        <w:t>1,210</w:t>
      </w:r>
      <w:r w:rsidR="00FA396E" w:rsidRPr="00365974">
        <w:rPr>
          <w:rFonts w:asciiTheme="minorHAnsi" w:hAnsiTheme="minorHAnsi" w:cstheme="minorHAnsi"/>
          <w:b/>
          <w:color w:val="000000" w:themeColor="text1"/>
          <w:sz w:val="22"/>
          <w:szCs w:val="22"/>
        </w:rPr>
        <w:t>, €82,</w:t>
      </w:r>
      <w:r w:rsidR="008C0014" w:rsidRPr="00365974">
        <w:rPr>
          <w:rFonts w:asciiTheme="minorHAnsi" w:hAnsiTheme="minorHAnsi" w:cstheme="minorHAnsi"/>
          <w:b/>
          <w:color w:val="000000" w:themeColor="text1"/>
          <w:sz w:val="22"/>
          <w:szCs w:val="22"/>
        </w:rPr>
        <w:t>904</w:t>
      </w:r>
      <w:r w:rsidR="00FA396E" w:rsidRPr="00365974">
        <w:rPr>
          <w:rFonts w:asciiTheme="minorHAnsi" w:hAnsiTheme="minorHAnsi" w:cstheme="minorHAnsi"/>
          <w:b/>
          <w:color w:val="000000" w:themeColor="text1"/>
          <w:sz w:val="22"/>
          <w:szCs w:val="22"/>
        </w:rPr>
        <w:t>,</w:t>
      </w:r>
      <w:r w:rsidR="00FA396E" w:rsidRPr="00365974">
        <w:rPr>
          <w:rFonts w:asciiTheme="minorHAnsi" w:hAnsiTheme="minorHAnsi" w:cstheme="minorHAnsi"/>
          <w:b/>
          <w:color w:val="000000" w:themeColor="text1"/>
          <w:sz w:val="22"/>
          <w:szCs w:val="22"/>
        </w:rPr>
        <w:tab/>
      </w:r>
    </w:p>
    <w:p w14:paraId="4662B830" w14:textId="43BDC31F" w:rsidR="00EB7FA8" w:rsidRPr="00365974" w:rsidRDefault="00FA396E" w:rsidP="00365974">
      <w:pPr>
        <w:spacing w:line="360" w:lineRule="auto"/>
        <w:ind w:left="2460" w:right="-32" w:hanging="2460"/>
        <w:jc w:val="both"/>
        <w:rPr>
          <w:rFonts w:asciiTheme="minorHAnsi" w:hAnsiTheme="minorHAnsi" w:cstheme="minorHAnsi"/>
          <w:b/>
          <w:color w:val="000000" w:themeColor="text1"/>
          <w:sz w:val="22"/>
          <w:szCs w:val="22"/>
        </w:rPr>
      </w:pPr>
      <w:r w:rsidRPr="00365974">
        <w:rPr>
          <w:rFonts w:asciiTheme="minorHAnsi" w:hAnsiTheme="minorHAnsi" w:cstheme="minorHAnsi"/>
          <w:b/>
          <w:color w:val="000000" w:themeColor="text1"/>
          <w:sz w:val="22"/>
          <w:szCs w:val="22"/>
        </w:rPr>
        <w:t xml:space="preserve">                                                  €8</w:t>
      </w:r>
      <w:r w:rsidR="008C0014" w:rsidRPr="00365974">
        <w:rPr>
          <w:rFonts w:asciiTheme="minorHAnsi" w:hAnsiTheme="minorHAnsi" w:cstheme="minorHAnsi"/>
          <w:b/>
          <w:color w:val="000000" w:themeColor="text1"/>
          <w:sz w:val="22"/>
          <w:szCs w:val="22"/>
        </w:rPr>
        <w:t>5,663</w:t>
      </w:r>
      <w:r w:rsidR="00261A87" w:rsidRPr="00365974">
        <w:rPr>
          <w:rFonts w:asciiTheme="minorHAnsi" w:hAnsiTheme="minorHAnsi" w:cstheme="minorHAnsi"/>
          <w:b/>
          <w:color w:val="000000" w:themeColor="text1"/>
          <w:sz w:val="22"/>
          <w:szCs w:val="22"/>
        </w:rPr>
        <w:t xml:space="preserve"> </w:t>
      </w:r>
      <w:r w:rsidRPr="00365974">
        <w:rPr>
          <w:rFonts w:asciiTheme="minorHAnsi" w:hAnsiTheme="minorHAnsi" w:cstheme="minorHAnsi"/>
          <w:b/>
          <w:color w:val="000000" w:themeColor="text1"/>
          <w:sz w:val="22"/>
          <w:szCs w:val="22"/>
        </w:rPr>
        <w:t>(LSI 1), €8</w:t>
      </w:r>
      <w:r w:rsidR="008C0014" w:rsidRPr="00365974">
        <w:rPr>
          <w:rFonts w:asciiTheme="minorHAnsi" w:hAnsiTheme="minorHAnsi" w:cstheme="minorHAnsi"/>
          <w:b/>
          <w:color w:val="000000" w:themeColor="text1"/>
          <w:sz w:val="22"/>
          <w:szCs w:val="22"/>
        </w:rPr>
        <w:t>8,429</w:t>
      </w:r>
      <w:r w:rsidRPr="00365974">
        <w:rPr>
          <w:rFonts w:asciiTheme="minorHAnsi" w:hAnsiTheme="minorHAnsi" w:cstheme="minorHAnsi"/>
          <w:b/>
          <w:color w:val="000000" w:themeColor="text1"/>
          <w:sz w:val="22"/>
          <w:szCs w:val="22"/>
        </w:rPr>
        <w:t xml:space="preserve"> (LSI 2)</w:t>
      </w:r>
    </w:p>
    <w:p w14:paraId="36F308B4" w14:textId="2D8E47BC" w:rsidR="00CA49BD" w:rsidRPr="00365974" w:rsidRDefault="00A171F1" w:rsidP="00365974">
      <w:pPr>
        <w:spacing w:line="360" w:lineRule="auto"/>
        <w:ind w:left="2460" w:right="-32"/>
        <w:jc w:val="both"/>
        <w:rPr>
          <w:rFonts w:asciiTheme="minorHAnsi" w:hAnsiTheme="minorHAnsi" w:cstheme="minorHAnsi"/>
          <w:color w:val="000000" w:themeColor="text1"/>
          <w:sz w:val="22"/>
          <w:szCs w:val="22"/>
          <w:lang w:val="en-IE"/>
        </w:rPr>
      </w:pPr>
      <w:r w:rsidRPr="00365974">
        <w:rPr>
          <w:rFonts w:asciiTheme="minorHAnsi" w:hAnsiTheme="minorHAnsi" w:cstheme="minorHAnsi"/>
          <w:b/>
          <w:color w:val="000000" w:themeColor="text1"/>
          <w:sz w:val="22"/>
          <w:szCs w:val="22"/>
          <w:lang w:val="en-IE"/>
        </w:rPr>
        <w:t>Personal Pension Contribution (PPC) rate.</w:t>
      </w:r>
      <w:r w:rsidRPr="00365974">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4FFFB777" w14:textId="77777777" w:rsidR="000A7CE9" w:rsidRPr="00365974" w:rsidRDefault="000A7CE9" w:rsidP="00365974">
      <w:pPr>
        <w:spacing w:line="360" w:lineRule="auto"/>
        <w:ind w:right="-32"/>
        <w:jc w:val="both"/>
        <w:rPr>
          <w:rFonts w:asciiTheme="minorHAnsi" w:hAnsiTheme="minorHAnsi" w:cstheme="minorHAnsi"/>
          <w:b/>
          <w:color w:val="000000" w:themeColor="text1"/>
          <w:sz w:val="22"/>
          <w:szCs w:val="22"/>
        </w:rPr>
      </w:pPr>
    </w:p>
    <w:p w14:paraId="32B1F479" w14:textId="77777777" w:rsidR="00FA396E" w:rsidRPr="00365974" w:rsidRDefault="00FA396E" w:rsidP="00365974">
      <w:pPr>
        <w:spacing w:line="360" w:lineRule="auto"/>
        <w:ind w:left="1740" w:right="-32" w:firstLine="720"/>
        <w:jc w:val="both"/>
        <w:rPr>
          <w:rFonts w:asciiTheme="minorHAnsi" w:hAnsiTheme="minorHAnsi" w:cstheme="minorHAnsi"/>
          <w:b/>
          <w:color w:val="000000" w:themeColor="text1"/>
          <w:sz w:val="22"/>
          <w:szCs w:val="22"/>
        </w:rPr>
      </w:pPr>
    </w:p>
    <w:p w14:paraId="64C5B9D6" w14:textId="6C6356F2" w:rsidR="00FA396E" w:rsidRPr="00365974" w:rsidRDefault="00FA396E" w:rsidP="00365974">
      <w:pPr>
        <w:spacing w:line="360" w:lineRule="auto"/>
        <w:ind w:left="1740" w:right="-32" w:firstLine="720"/>
        <w:jc w:val="both"/>
        <w:rPr>
          <w:rFonts w:asciiTheme="minorHAnsi" w:hAnsiTheme="minorHAnsi" w:cstheme="minorHAnsi"/>
          <w:b/>
          <w:color w:val="000000" w:themeColor="text1"/>
          <w:sz w:val="22"/>
          <w:szCs w:val="22"/>
        </w:rPr>
      </w:pPr>
      <w:r w:rsidRPr="00365974">
        <w:rPr>
          <w:rFonts w:asciiTheme="minorHAnsi" w:hAnsiTheme="minorHAnsi" w:cstheme="minorHAnsi"/>
          <w:b/>
          <w:color w:val="000000" w:themeColor="text1"/>
          <w:sz w:val="22"/>
          <w:szCs w:val="22"/>
        </w:rPr>
        <w:lastRenderedPageBreak/>
        <w:t>€68,</w:t>
      </w:r>
      <w:r w:rsidR="008C0014" w:rsidRPr="00365974">
        <w:rPr>
          <w:rFonts w:asciiTheme="minorHAnsi" w:hAnsiTheme="minorHAnsi" w:cstheme="minorHAnsi"/>
          <w:b/>
          <w:color w:val="000000" w:themeColor="text1"/>
          <w:sz w:val="22"/>
          <w:szCs w:val="22"/>
        </w:rPr>
        <w:t>988</w:t>
      </w:r>
      <w:r w:rsidRPr="00365974">
        <w:rPr>
          <w:rFonts w:asciiTheme="minorHAnsi" w:hAnsiTheme="minorHAnsi" w:cstheme="minorHAnsi"/>
          <w:b/>
          <w:color w:val="000000" w:themeColor="text1"/>
          <w:sz w:val="22"/>
          <w:szCs w:val="22"/>
        </w:rPr>
        <w:t>, €</w:t>
      </w:r>
      <w:r w:rsidR="008C0014" w:rsidRPr="00365974">
        <w:rPr>
          <w:rFonts w:asciiTheme="minorHAnsi" w:hAnsiTheme="minorHAnsi" w:cstheme="minorHAnsi"/>
          <w:b/>
          <w:color w:val="000000" w:themeColor="text1"/>
          <w:sz w:val="22"/>
          <w:szCs w:val="22"/>
        </w:rPr>
        <w:t>70,569</w:t>
      </w:r>
      <w:r w:rsidRPr="00365974">
        <w:rPr>
          <w:rFonts w:asciiTheme="minorHAnsi" w:hAnsiTheme="minorHAnsi" w:cstheme="minorHAnsi"/>
          <w:b/>
          <w:color w:val="000000" w:themeColor="text1"/>
          <w:sz w:val="22"/>
          <w:szCs w:val="22"/>
        </w:rPr>
        <w:t>, €</w:t>
      </w:r>
      <w:r w:rsidR="008C0014" w:rsidRPr="00365974">
        <w:rPr>
          <w:rFonts w:asciiTheme="minorHAnsi" w:hAnsiTheme="minorHAnsi" w:cstheme="minorHAnsi"/>
          <w:b/>
          <w:color w:val="000000" w:themeColor="text1"/>
          <w:sz w:val="22"/>
          <w:szCs w:val="22"/>
        </w:rPr>
        <w:t>72,134</w:t>
      </w:r>
      <w:r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3,715</w:t>
      </w:r>
      <w:r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5,288</w:t>
      </w:r>
      <w:r w:rsidRPr="00365974">
        <w:rPr>
          <w:rFonts w:asciiTheme="minorHAnsi" w:hAnsiTheme="minorHAnsi" w:cstheme="minorHAnsi"/>
          <w:b/>
          <w:color w:val="000000" w:themeColor="text1"/>
          <w:sz w:val="22"/>
          <w:szCs w:val="22"/>
        </w:rPr>
        <w:t>, €76,</w:t>
      </w:r>
      <w:r w:rsidR="008C0014" w:rsidRPr="00365974">
        <w:rPr>
          <w:rFonts w:asciiTheme="minorHAnsi" w:hAnsiTheme="minorHAnsi" w:cstheme="minorHAnsi"/>
          <w:b/>
          <w:color w:val="000000" w:themeColor="text1"/>
          <w:sz w:val="22"/>
          <w:szCs w:val="22"/>
        </w:rPr>
        <w:t>862</w:t>
      </w:r>
      <w:r w:rsidRPr="00365974">
        <w:rPr>
          <w:rFonts w:asciiTheme="minorHAnsi" w:hAnsiTheme="minorHAnsi" w:cstheme="minorHAnsi"/>
          <w:b/>
          <w:color w:val="000000" w:themeColor="text1"/>
          <w:sz w:val="22"/>
          <w:szCs w:val="22"/>
        </w:rPr>
        <w:t>, €7</w:t>
      </w:r>
      <w:r w:rsidR="008C0014" w:rsidRPr="00365974">
        <w:rPr>
          <w:rFonts w:asciiTheme="minorHAnsi" w:hAnsiTheme="minorHAnsi" w:cstheme="minorHAnsi"/>
          <w:b/>
          <w:color w:val="000000" w:themeColor="text1"/>
          <w:sz w:val="22"/>
          <w:szCs w:val="22"/>
        </w:rPr>
        <w:t>8,429</w:t>
      </w:r>
      <w:r w:rsidRPr="00365974">
        <w:rPr>
          <w:rFonts w:asciiTheme="minorHAnsi" w:hAnsiTheme="minorHAnsi" w:cstheme="minorHAnsi"/>
          <w:b/>
          <w:color w:val="000000" w:themeColor="text1"/>
          <w:sz w:val="22"/>
          <w:szCs w:val="22"/>
        </w:rPr>
        <w:t>, €</w:t>
      </w:r>
      <w:r w:rsidR="008C0014" w:rsidRPr="00365974">
        <w:rPr>
          <w:rFonts w:asciiTheme="minorHAnsi" w:hAnsiTheme="minorHAnsi" w:cstheme="minorHAnsi"/>
          <w:b/>
          <w:color w:val="000000" w:themeColor="text1"/>
          <w:sz w:val="22"/>
          <w:szCs w:val="22"/>
        </w:rPr>
        <w:t>80,020</w:t>
      </w:r>
      <w:r w:rsidRPr="00365974">
        <w:rPr>
          <w:rFonts w:asciiTheme="minorHAnsi" w:hAnsiTheme="minorHAnsi" w:cstheme="minorHAnsi"/>
          <w:b/>
          <w:color w:val="000000" w:themeColor="text1"/>
          <w:sz w:val="22"/>
          <w:szCs w:val="22"/>
        </w:rPr>
        <w:t>,</w:t>
      </w:r>
      <w:r w:rsidRPr="00365974">
        <w:rPr>
          <w:rFonts w:asciiTheme="minorHAnsi" w:hAnsiTheme="minorHAnsi" w:cstheme="minorHAnsi"/>
          <w:b/>
          <w:color w:val="000000" w:themeColor="text1"/>
          <w:sz w:val="22"/>
          <w:szCs w:val="22"/>
        </w:rPr>
        <w:tab/>
      </w:r>
    </w:p>
    <w:p w14:paraId="4B4CFAAD" w14:textId="6ADBACD4" w:rsidR="00FA396E" w:rsidRPr="00365974" w:rsidRDefault="00FA396E" w:rsidP="00365974">
      <w:pPr>
        <w:spacing w:line="360" w:lineRule="auto"/>
        <w:ind w:left="2460" w:right="-32"/>
        <w:jc w:val="both"/>
        <w:rPr>
          <w:rFonts w:asciiTheme="minorHAnsi" w:hAnsiTheme="minorHAnsi" w:cstheme="minorHAnsi"/>
          <w:b/>
          <w:color w:val="000000" w:themeColor="text1"/>
          <w:sz w:val="22"/>
          <w:szCs w:val="22"/>
        </w:rPr>
      </w:pPr>
      <w:r w:rsidRPr="00365974">
        <w:rPr>
          <w:rFonts w:asciiTheme="minorHAnsi" w:hAnsiTheme="minorHAnsi" w:cstheme="minorHAnsi"/>
          <w:b/>
          <w:color w:val="000000" w:themeColor="text1"/>
          <w:sz w:val="22"/>
          <w:szCs w:val="22"/>
        </w:rPr>
        <w:t>€8</w:t>
      </w:r>
      <w:r w:rsidR="008C0014" w:rsidRPr="00365974">
        <w:rPr>
          <w:rFonts w:asciiTheme="minorHAnsi" w:hAnsiTheme="minorHAnsi" w:cstheme="minorHAnsi"/>
          <w:b/>
          <w:color w:val="000000" w:themeColor="text1"/>
          <w:sz w:val="22"/>
          <w:szCs w:val="22"/>
        </w:rPr>
        <w:t>1,378</w:t>
      </w:r>
      <w:r w:rsidRPr="00365974">
        <w:rPr>
          <w:rFonts w:asciiTheme="minorHAnsi" w:hAnsiTheme="minorHAnsi" w:cstheme="minorHAnsi"/>
          <w:b/>
          <w:color w:val="000000" w:themeColor="text1"/>
          <w:sz w:val="22"/>
          <w:szCs w:val="22"/>
        </w:rPr>
        <w:t xml:space="preserve"> (LSI 1), €8</w:t>
      </w:r>
      <w:r w:rsidR="008C0014" w:rsidRPr="00365974">
        <w:rPr>
          <w:rFonts w:asciiTheme="minorHAnsi" w:hAnsiTheme="minorHAnsi" w:cstheme="minorHAnsi"/>
          <w:b/>
          <w:color w:val="000000" w:themeColor="text1"/>
          <w:sz w:val="22"/>
          <w:szCs w:val="22"/>
        </w:rPr>
        <w:t>4,002</w:t>
      </w:r>
      <w:r w:rsidRPr="00365974">
        <w:rPr>
          <w:rFonts w:asciiTheme="minorHAnsi" w:hAnsiTheme="minorHAnsi" w:cstheme="minorHAnsi"/>
          <w:b/>
          <w:color w:val="000000" w:themeColor="text1"/>
          <w:sz w:val="22"/>
          <w:szCs w:val="22"/>
        </w:rPr>
        <w:t xml:space="preserve"> (LSI 2)</w:t>
      </w:r>
    </w:p>
    <w:p w14:paraId="09AD519E" w14:textId="7092D046" w:rsidR="008008DE" w:rsidRPr="00365974" w:rsidRDefault="00A171F1" w:rsidP="00365974">
      <w:pPr>
        <w:spacing w:line="360" w:lineRule="auto"/>
        <w:ind w:left="2460" w:right="-32"/>
        <w:jc w:val="both"/>
        <w:rPr>
          <w:rFonts w:asciiTheme="minorHAnsi" w:hAnsiTheme="minorHAnsi" w:cstheme="minorHAnsi"/>
          <w:color w:val="000000" w:themeColor="text1"/>
          <w:sz w:val="22"/>
          <w:szCs w:val="22"/>
          <w:lang w:val="en-IE"/>
        </w:rPr>
      </w:pPr>
      <w:r w:rsidRPr="00365974">
        <w:rPr>
          <w:rFonts w:asciiTheme="minorHAnsi" w:hAnsiTheme="minorHAnsi" w:cstheme="minorHAnsi"/>
          <w:b/>
          <w:color w:val="000000" w:themeColor="text1"/>
          <w:sz w:val="22"/>
          <w:szCs w:val="22"/>
          <w:lang w:val="en-IE"/>
        </w:rPr>
        <w:t>Non Personal Pension Contribution (non-PPC) rate.</w:t>
      </w:r>
      <w:r w:rsidRPr="00365974">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365974">
        <w:rPr>
          <w:rFonts w:asciiTheme="minorHAnsi" w:hAnsiTheme="minorHAnsi" w:cstheme="minorHAnsi"/>
          <w:color w:val="000000" w:themeColor="text1"/>
          <w:sz w:val="22"/>
          <w:szCs w:val="22"/>
          <w:lang w:val="en-IE"/>
        </w:rPr>
        <w:t>C) to their main pension scheme.</w:t>
      </w:r>
    </w:p>
    <w:p w14:paraId="5920C22F" w14:textId="77777777" w:rsidR="000C4777" w:rsidRPr="00365974" w:rsidRDefault="000C4777" w:rsidP="00365974">
      <w:pPr>
        <w:spacing w:line="360" w:lineRule="auto"/>
        <w:ind w:left="2880" w:right="-32"/>
        <w:jc w:val="both"/>
        <w:rPr>
          <w:rFonts w:asciiTheme="minorHAnsi" w:hAnsiTheme="minorHAnsi" w:cstheme="minorHAnsi"/>
          <w:b/>
          <w:color w:val="000000" w:themeColor="text1"/>
          <w:sz w:val="22"/>
          <w:szCs w:val="22"/>
        </w:rPr>
      </w:pPr>
    </w:p>
    <w:p w14:paraId="10D2908A" w14:textId="77777777" w:rsidR="000A7CE9" w:rsidRPr="00365974" w:rsidRDefault="001D45B9" w:rsidP="00365974">
      <w:pPr>
        <w:spacing w:line="360" w:lineRule="auto"/>
        <w:ind w:left="2880" w:right="-32" w:hanging="2880"/>
        <w:jc w:val="both"/>
        <w:rPr>
          <w:rFonts w:asciiTheme="minorHAnsi" w:hAnsiTheme="minorHAnsi" w:cstheme="minorHAnsi"/>
          <w:color w:val="000000" w:themeColor="text1"/>
          <w:sz w:val="22"/>
          <w:szCs w:val="22"/>
        </w:rPr>
      </w:pPr>
      <w:r w:rsidRPr="00365974">
        <w:rPr>
          <w:rFonts w:asciiTheme="minorHAnsi" w:hAnsiTheme="minorHAnsi" w:cstheme="minorHAnsi"/>
          <w:b/>
          <w:color w:val="000000" w:themeColor="text1"/>
          <w:sz w:val="22"/>
          <w:szCs w:val="22"/>
        </w:rPr>
        <w:t>Annual Leave</w:t>
      </w:r>
      <w:r w:rsidR="007469D5" w:rsidRPr="00365974">
        <w:rPr>
          <w:rFonts w:asciiTheme="minorHAnsi" w:hAnsiTheme="minorHAnsi" w:cstheme="minorHAnsi"/>
          <w:b/>
          <w:color w:val="000000" w:themeColor="text1"/>
          <w:sz w:val="22"/>
          <w:szCs w:val="22"/>
        </w:rPr>
        <w:t>:</w:t>
      </w:r>
      <w:r w:rsidR="000A7CE9" w:rsidRPr="00365974">
        <w:rPr>
          <w:rFonts w:asciiTheme="minorHAnsi" w:hAnsiTheme="minorHAnsi" w:cstheme="minorHAnsi"/>
          <w:b/>
          <w:color w:val="000000" w:themeColor="text1"/>
          <w:sz w:val="22"/>
          <w:szCs w:val="22"/>
        </w:rPr>
        <w:t xml:space="preserve">                        </w:t>
      </w:r>
      <w:r w:rsidR="000E26FE" w:rsidRPr="00365974">
        <w:rPr>
          <w:rFonts w:asciiTheme="minorHAnsi" w:hAnsiTheme="minorHAnsi" w:cstheme="minorHAnsi"/>
          <w:color w:val="000000" w:themeColor="text1"/>
          <w:sz w:val="22"/>
          <w:szCs w:val="22"/>
        </w:rPr>
        <w:t>27</w:t>
      </w:r>
      <w:r w:rsidR="002332B4" w:rsidRPr="00365974">
        <w:rPr>
          <w:rFonts w:asciiTheme="minorHAnsi" w:hAnsiTheme="minorHAnsi" w:cstheme="minorHAnsi"/>
          <w:color w:val="000000" w:themeColor="text1"/>
          <w:sz w:val="22"/>
          <w:szCs w:val="22"/>
        </w:rPr>
        <w:t xml:space="preserve"> </w:t>
      </w:r>
      <w:r w:rsidRPr="00365974">
        <w:rPr>
          <w:rFonts w:asciiTheme="minorHAnsi" w:hAnsiTheme="minorHAnsi" w:cstheme="minorHAnsi"/>
          <w:color w:val="000000" w:themeColor="text1"/>
          <w:sz w:val="22"/>
          <w:szCs w:val="22"/>
        </w:rPr>
        <w:t>days per annum. This leave is on the basis of a five day week and is exclusiv</w:t>
      </w:r>
      <w:r w:rsidR="000A7CE9" w:rsidRPr="00365974">
        <w:rPr>
          <w:rFonts w:asciiTheme="minorHAnsi" w:hAnsiTheme="minorHAnsi" w:cstheme="minorHAnsi"/>
          <w:color w:val="000000" w:themeColor="text1"/>
          <w:sz w:val="22"/>
          <w:szCs w:val="22"/>
        </w:rPr>
        <w:t>e of the usual</w:t>
      </w:r>
    </w:p>
    <w:p w14:paraId="58C67038" w14:textId="51D78B4C" w:rsidR="00355A1C" w:rsidRPr="00365974" w:rsidRDefault="000A7CE9" w:rsidP="00365974">
      <w:pPr>
        <w:spacing w:line="360" w:lineRule="auto"/>
        <w:ind w:left="2880" w:right="-32" w:hanging="720"/>
        <w:jc w:val="both"/>
        <w:rPr>
          <w:rFonts w:asciiTheme="minorHAnsi" w:hAnsiTheme="minorHAnsi" w:cstheme="minorHAnsi"/>
          <w:color w:val="000000" w:themeColor="text1"/>
          <w:sz w:val="22"/>
          <w:szCs w:val="22"/>
        </w:rPr>
      </w:pPr>
      <w:r w:rsidRPr="00365974">
        <w:rPr>
          <w:rFonts w:asciiTheme="minorHAnsi" w:hAnsiTheme="minorHAnsi" w:cstheme="minorHAnsi"/>
          <w:b/>
          <w:color w:val="000000" w:themeColor="text1"/>
          <w:sz w:val="22"/>
          <w:szCs w:val="22"/>
        </w:rPr>
        <w:t xml:space="preserve">     </w:t>
      </w:r>
      <w:r w:rsidR="000C4777" w:rsidRPr="00365974">
        <w:rPr>
          <w:rFonts w:asciiTheme="minorHAnsi" w:hAnsiTheme="minorHAnsi" w:cstheme="minorHAnsi"/>
          <w:color w:val="000000" w:themeColor="text1"/>
          <w:sz w:val="22"/>
          <w:szCs w:val="22"/>
        </w:rPr>
        <w:t>public holidays.</w:t>
      </w:r>
    </w:p>
    <w:p w14:paraId="4FCC0ACE" w14:textId="77777777" w:rsidR="006D5198" w:rsidRPr="00365974" w:rsidRDefault="006D5198" w:rsidP="00365974">
      <w:pPr>
        <w:spacing w:line="360" w:lineRule="auto"/>
        <w:ind w:right="-32"/>
        <w:jc w:val="both"/>
        <w:rPr>
          <w:rFonts w:asciiTheme="minorHAnsi" w:hAnsiTheme="minorHAnsi" w:cstheme="minorHAnsi"/>
          <w:b/>
          <w:color w:val="000000" w:themeColor="text1"/>
          <w:sz w:val="22"/>
          <w:szCs w:val="22"/>
        </w:rPr>
      </w:pPr>
      <w:r w:rsidRPr="00365974">
        <w:rPr>
          <w:rFonts w:asciiTheme="minorHAnsi" w:hAnsiTheme="minorHAnsi" w:cstheme="minorHAnsi"/>
          <w:b/>
          <w:color w:val="000000" w:themeColor="text1"/>
          <w:sz w:val="22"/>
          <w:szCs w:val="22"/>
        </w:rPr>
        <w:t>Note:</w:t>
      </w:r>
    </w:p>
    <w:p w14:paraId="61C76158" w14:textId="77777777" w:rsidR="006D5198" w:rsidRPr="00365974" w:rsidRDefault="006D5198" w:rsidP="0036597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 xml:space="preserve">entry will be at point </w:t>
      </w:r>
      <w:r w:rsidR="00534C6C" w:rsidRPr="00365974">
        <w:rPr>
          <w:rFonts w:asciiTheme="minorHAnsi" w:hAnsiTheme="minorHAnsi" w:cstheme="minorHAnsi"/>
          <w:color w:val="000000" w:themeColor="text1"/>
          <w:sz w:val="22"/>
          <w:szCs w:val="22"/>
        </w:rPr>
        <w:t xml:space="preserve">1 </w:t>
      </w:r>
      <w:r w:rsidRPr="00365974">
        <w:rPr>
          <w:rFonts w:asciiTheme="minorHAnsi" w:hAnsiTheme="minorHAnsi" w:cstheme="minorHAnsi"/>
          <w:color w:val="000000" w:themeColor="text1"/>
          <w:sz w:val="22"/>
          <w:szCs w:val="22"/>
        </w:rPr>
        <w:t>of the scale and will not be subject to negotiation</w:t>
      </w:r>
      <w:r w:rsidR="00A87EA4" w:rsidRPr="00365974">
        <w:rPr>
          <w:rFonts w:asciiTheme="minorHAnsi" w:hAnsiTheme="minorHAnsi" w:cstheme="minorHAnsi"/>
          <w:color w:val="000000" w:themeColor="text1"/>
          <w:sz w:val="22"/>
          <w:szCs w:val="22"/>
        </w:rPr>
        <w:t>;</w:t>
      </w:r>
    </w:p>
    <w:p w14:paraId="38EE4503" w14:textId="77777777" w:rsidR="00C70BBC" w:rsidRPr="00365974" w:rsidRDefault="00C70BBC" w:rsidP="0036597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365974">
        <w:rPr>
          <w:rFonts w:asciiTheme="minorHAnsi" w:hAnsiTheme="minorHAnsi" w:cstheme="minorHAnsi"/>
          <w:color w:val="000000" w:themeColor="text1"/>
          <w:sz w:val="22"/>
          <w:szCs w:val="22"/>
        </w:rPr>
        <w:t>;</w:t>
      </w:r>
    </w:p>
    <w:p w14:paraId="27DA47FA" w14:textId="77777777" w:rsidR="00DF3EFB" w:rsidRPr="00365974" w:rsidRDefault="006D5198" w:rsidP="0036597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365974">
        <w:rPr>
          <w:rFonts w:asciiTheme="minorHAnsi" w:hAnsiTheme="minorHAnsi" w:cstheme="minorHAnsi"/>
          <w:color w:val="000000" w:themeColor="text1"/>
          <w:sz w:val="22"/>
          <w:szCs w:val="22"/>
        </w:rPr>
        <w:t>the rate of remuneration may be adjusted from time to time in line with Government pay policy</w:t>
      </w:r>
      <w:r w:rsidR="00A87EA4" w:rsidRPr="00365974">
        <w:rPr>
          <w:rFonts w:asciiTheme="minorHAnsi" w:hAnsiTheme="minorHAnsi" w:cstheme="minorHAnsi"/>
          <w:color w:val="000000" w:themeColor="text1"/>
          <w:sz w:val="22"/>
          <w:szCs w:val="22"/>
        </w:rPr>
        <w:t>.</w:t>
      </w:r>
    </w:p>
    <w:p w14:paraId="7C080B06" w14:textId="77777777" w:rsidR="00DF3EFB" w:rsidRPr="00365974" w:rsidRDefault="00DF3EFB" w:rsidP="00365974">
      <w:pPr>
        <w:spacing w:line="360" w:lineRule="auto"/>
        <w:ind w:right="-32"/>
        <w:jc w:val="both"/>
        <w:rPr>
          <w:rFonts w:asciiTheme="minorHAnsi" w:hAnsiTheme="minorHAnsi" w:cstheme="minorHAnsi"/>
          <w:b/>
          <w:color w:val="000000" w:themeColor="text1"/>
          <w:sz w:val="22"/>
          <w:szCs w:val="22"/>
        </w:rPr>
      </w:pPr>
    </w:p>
    <w:p w14:paraId="5B9BD0C6" w14:textId="081AFD51" w:rsidR="006A798A" w:rsidRPr="00365974" w:rsidRDefault="00C755AB" w:rsidP="00365974">
      <w:pPr>
        <w:spacing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b/>
          <w:color w:val="000000" w:themeColor="text1"/>
          <w:sz w:val="22"/>
          <w:szCs w:val="22"/>
        </w:rPr>
        <w:t>Contract:</w:t>
      </w:r>
      <w:r w:rsidRPr="00365974">
        <w:rPr>
          <w:rFonts w:asciiTheme="minorHAnsi" w:hAnsiTheme="minorHAnsi" w:cstheme="minorHAnsi"/>
          <w:b/>
          <w:color w:val="000000" w:themeColor="text1"/>
          <w:sz w:val="22"/>
          <w:szCs w:val="22"/>
        </w:rPr>
        <w:tab/>
      </w:r>
      <w:r w:rsidR="00EC420E" w:rsidRPr="00365974">
        <w:rPr>
          <w:rFonts w:asciiTheme="minorHAnsi" w:hAnsiTheme="minorHAnsi" w:cstheme="minorHAnsi"/>
          <w:b/>
          <w:color w:val="000000" w:themeColor="text1"/>
          <w:sz w:val="22"/>
          <w:szCs w:val="22"/>
        </w:rPr>
        <w:t xml:space="preserve">             </w:t>
      </w:r>
      <w:r w:rsidR="000A7CE9" w:rsidRPr="00365974">
        <w:rPr>
          <w:rFonts w:asciiTheme="minorHAnsi" w:hAnsiTheme="minorHAnsi" w:cstheme="minorHAnsi"/>
          <w:b/>
          <w:color w:val="000000" w:themeColor="text1"/>
          <w:sz w:val="22"/>
          <w:szCs w:val="22"/>
        </w:rPr>
        <w:t xml:space="preserve">     </w:t>
      </w:r>
      <w:r w:rsidR="00960A6F" w:rsidRPr="00365974">
        <w:rPr>
          <w:rFonts w:asciiTheme="minorHAnsi" w:hAnsiTheme="minorHAnsi" w:cstheme="minorHAnsi"/>
          <w:color w:val="000000" w:themeColor="text1"/>
          <w:sz w:val="22"/>
          <w:szCs w:val="22"/>
        </w:rPr>
        <w:t>Permanent Contract</w:t>
      </w:r>
      <w:r w:rsidR="006A798A" w:rsidRPr="00365974">
        <w:rPr>
          <w:rFonts w:asciiTheme="minorHAnsi" w:hAnsiTheme="minorHAnsi" w:cstheme="minorHAnsi"/>
          <w:color w:val="000000" w:themeColor="text1"/>
          <w:sz w:val="22"/>
          <w:szCs w:val="22"/>
        </w:rPr>
        <w:t xml:space="preserve"> </w:t>
      </w:r>
    </w:p>
    <w:p w14:paraId="03A535D8" w14:textId="77777777" w:rsidR="00336A5B" w:rsidRPr="00365974" w:rsidRDefault="00336A5B" w:rsidP="00365974">
      <w:pPr>
        <w:spacing w:line="360" w:lineRule="auto"/>
        <w:ind w:left="2127" w:right="-32" w:hanging="2127"/>
        <w:jc w:val="both"/>
        <w:rPr>
          <w:rFonts w:asciiTheme="minorHAnsi" w:hAnsiTheme="minorHAnsi" w:cstheme="minorHAnsi"/>
          <w:b/>
          <w:color w:val="000000" w:themeColor="text1"/>
          <w:sz w:val="22"/>
          <w:szCs w:val="22"/>
        </w:rPr>
      </w:pPr>
    </w:p>
    <w:p w14:paraId="2D4098D5" w14:textId="77777777" w:rsidR="000A7CE9" w:rsidRPr="00365974" w:rsidRDefault="005879B0" w:rsidP="00365974">
      <w:pPr>
        <w:spacing w:line="360" w:lineRule="auto"/>
        <w:ind w:left="2127" w:right="-32" w:hanging="2127"/>
        <w:jc w:val="both"/>
        <w:rPr>
          <w:rFonts w:asciiTheme="minorHAnsi" w:hAnsiTheme="minorHAnsi" w:cstheme="minorHAnsi"/>
          <w:color w:val="000000" w:themeColor="text1"/>
          <w:sz w:val="22"/>
          <w:szCs w:val="22"/>
        </w:rPr>
      </w:pPr>
      <w:r w:rsidRPr="00365974">
        <w:rPr>
          <w:rFonts w:asciiTheme="minorHAnsi" w:hAnsiTheme="minorHAnsi" w:cstheme="minorHAnsi"/>
          <w:b/>
          <w:color w:val="000000" w:themeColor="text1"/>
          <w:sz w:val="22"/>
          <w:szCs w:val="22"/>
        </w:rPr>
        <w:t>Probation:</w:t>
      </w:r>
      <w:r w:rsidR="00805C30" w:rsidRPr="00365974">
        <w:rPr>
          <w:rFonts w:asciiTheme="minorHAnsi" w:hAnsiTheme="minorHAnsi" w:cstheme="minorHAnsi"/>
          <w:b/>
          <w:color w:val="000000" w:themeColor="text1"/>
          <w:sz w:val="22"/>
          <w:szCs w:val="22"/>
        </w:rPr>
        <w:tab/>
      </w:r>
      <w:r w:rsidR="000A7CE9" w:rsidRPr="00365974">
        <w:rPr>
          <w:rFonts w:asciiTheme="minorHAnsi" w:hAnsiTheme="minorHAnsi" w:cstheme="minorHAnsi"/>
          <w:b/>
          <w:color w:val="000000" w:themeColor="text1"/>
          <w:sz w:val="22"/>
          <w:szCs w:val="22"/>
        </w:rPr>
        <w:t xml:space="preserve">    </w:t>
      </w:r>
      <w:r w:rsidRPr="00365974">
        <w:rPr>
          <w:rFonts w:asciiTheme="minorHAnsi" w:hAnsiTheme="minorHAnsi" w:cstheme="minorHAnsi"/>
          <w:color w:val="000000" w:themeColor="text1"/>
          <w:sz w:val="22"/>
          <w:szCs w:val="22"/>
        </w:rPr>
        <w:t>There is a 6 month probationary period which may at the di</w:t>
      </w:r>
      <w:r w:rsidR="000A7CE9" w:rsidRPr="00365974">
        <w:rPr>
          <w:rFonts w:asciiTheme="minorHAnsi" w:hAnsiTheme="minorHAnsi" w:cstheme="minorHAnsi"/>
          <w:color w:val="000000" w:themeColor="text1"/>
          <w:sz w:val="22"/>
          <w:szCs w:val="22"/>
        </w:rPr>
        <w:t>scretion of the CEO be extended</w:t>
      </w:r>
    </w:p>
    <w:p w14:paraId="740F40E2" w14:textId="778223CA" w:rsidR="00B51903" w:rsidRPr="00365974" w:rsidRDefault="000A7CE9" w:rsidP="00365974">
      <w:pPr>
        <w:spacing w:line="360" w:lineRule="auto"/>
        <w:ind w:left="2127" w:right="-32" w:hanging="2127"/>
        <w:jc w:val="both"/>
        <w:rPr>
          <w:rFonts w:asciiTheme="minorHAnsi" w:hAnsiTheme="minorHAnsi" w:cstheme="minorHAnsi"/>
          <w:color w:val="000000" w:themeColor="text1"/>
          <w:sz w:val="22"/>
          <w:szCs w:val="22"/>
        </w:rPr>
      </w:pPr>
      <w:r w:rsidRPr="00365974">
        <w:rPr>
          <w:rFonts w:asciiTheme="minorHAnsi" w:hAnsiTheme="minorHAnsi" w:cstheme="minorHAnsi"/>
          <w:color w:val="000000" w:themeColor="text1"/>
          <w:sz w:val="22"/>
          <w:szCs w:val="22"/>
        </w:rPr>
        <w:t xml:space="preserve">   </w:t>
      </w:r>
      <w:r w:rsidRPr="00365974">
        <w:rPr>
          <w:rFonts w:asciiTheme="minorHAnsi" w:hAnsiTheme="minorHAnsi" w:cstheme="minorHAnsi"/>
          <w:color w:val="000000" w:themeColor="text1"/>
          <w:sz w:val="22"/>
          <w:szCs w:val="22"/>
        </w:rPr>
        <w:tab/>
        <w:t xml:space="preserve">    </w:t>
      </w:r>
      <w:r w:rsidR="005879B0" w:rsidRPr="00365974">
        <w:rPr>
          <w:rFonts w:asciiTheme="minorHAnsi" w:hAnsiTheme="minorHAnsi" w:cstheme="minorHAnsi"/>
          <w:color w:val="000000" w:themeColor="text1"/>
          <w:sz w:val="22"/>
          <w:szCs w:val="22"/>
        </w:rPr>
        <w:t xml:space="preserve">to </w:t>
      </w:r>
      <w:r w:rsidR="00DE468C" w:rsidRPr="00365974">
        <w:rPr>
          <w:rFonts w:asciiTheme="minorHAnsi" w:hAnsiTheme="minorHAnsi" w:cstheme="minorHAnsi"/>
          <w:color w:val="000000" w:themeColor="text1"/>
          <w:sz w:val="22"/>
          <w:szCs w:val="22"/>
        </w:rPr>
        <w:t>10</w:t>
      </w:r>
      <w:r w:rsidR="005879B0" w:rsidRPr="00365974">
        <w:rPr>
          <w:rFonts w:asciiTheme="minorHAnsi" w:hAnsiTheme="minorHAnsi" w:cstheme="minorHAnsi"/>
          <w:color w:val="000000" w:themeColor="text1"/>
          <w:sz w:val="22"/>
          <w:szCs w:val="22"/>
        </w:rPr>
        <w:t xml:space="preserve"> months. </w:t>
      </w:r>
    </w:p>
    <w:p w14:paraId="125DA74F" w14:textId="1918205A" w:rsidR="00336A5B" w:rsidRPr="00365974" w:rsidRDefault="00336A5B" w:rsidP="00365974">
      <w:pPr>
        <w:spacing w:line="360" w:lineRule="auto"/>
        <w:ind w:right="-32"/>
        <w:jc w:val="both"/>
        <w:rPr>
          <w:rFonts w:asciiTheme="minorHAnsi" w:hAnsiTheme="minorHAnsi" w:cstheme="minorHAnsi"/>
        </w:rPr>
      </w:pPr>
    </w:p>
    <w:p w14:paraId="2DE84955" w14:textId="77777777" w:rsidR="008E2756" w:rsidRPr="00365974" w:rsidRDefault="00A323E0" w:rsidP="00365974">
      <w:pPr>
        <w:spacing w:line="360" w:lineRule="auto"/>
        <w:ind w:right="-32"/>
        <w:jc w:val="both"/>
        <w:rPr>
          <w:rFonts w:asciiTheme="minorHAnsi" w:hAnsiTheme="minorHAnsi" w:cstheme="minorHAnsi"/>
          <w:b/>
          <w:color w:val="000000" w:themeColor="text1"/>
          <w:sz w:val="24"/>
          <w:szCs w:val="24"/>
          <w:lang w:val="en-IE"/>
        </w:rPr>
      </w:pPr>
      <w:r w:rsidRPr="00365974">
        <w:rPr>
          <w:rFonts w:asciiTheme="minorHAnsi" w:hAnsiTheme="minorHAnsi" w:cstheme="minorHAnsi"/>
          <w:b/>
          <w:color w:val="000000" w:themeColor="text1"/>
          <w:sz w:val="24"/>
          <w:szCs w:val="24"/>
          <w:lang w:val="en-IE"/>
        </w:rPr>
        <w:t>S</w:t>
      </w:r>
      <w:r w:rsidR="008E2756" w:rsidRPr="00365974">
        <w:rPr>
          <w:rFonts w:asciiTheme="minorHAnsi" w:hAnsiTheme="minorHAnsi" w:cstheme="minorHAnsi"/>
          <w:b/>
          <w:color w:val="000000" w:themeColor="text1"/>
          <w:sz w:val="24"/>
          <w:szCs w:val="24"/>
          <w:lang w:val="en-IE"/>
        </w:rPr>
        <w:t>election Process</w:t>
      </w:r>
    </w:p>
    <w:p w14:paraId="43520E3B" w14:textId="3E0218D8" w:rsidR="008E2756" w:rsidRPr="00365974" w:rsidRDefault="008E2756" w:rsidP="00365974">
      <w:pPr>
        <w:tabs>
          <w:tab w:val="left" w:pos="360"/>
        </w:tabs>
        <w:spacing w:line="360" w:lineRule="auto"/>
        <w:ind w:right="-32"/>
        <w:jc w:val="both"/>
        <w:rPr>
          <w:rFonts w:asciiTheme="minorHAnsi" w:hAnsiTheme="minorHAnsi" w:cstheme="minorHAnsi"/>
          <w:bCs/>
          <w:color w:val="000000" w:themeColor="text1"/>
          <w:sz w:val="22"/>
          <w:szCs w:val="22"/>
        </w:rPr>
      </w:pPr>
      <w:r w:rsidRPr="00365974">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r w:rsidRPr="00365974">
        <w:rPr>
          <w:rFonts w:asciiTheme="minorHAnsi" w:hAnsiTheme="minorHAnsi" w:cstheme="minorHAnsi"/>
          <w:b/>
          <w:bCs/>
          <w:sz w:val="22"/>
          <w:szCs w:val="22"/>
          <w:lang w:eastAsia="en-US"/>
        </w:rPr>
        <w:t>www.nationaltransport.ie/about-us/careers</w:t>
      </w:r>
    </w:p>
    <w:p w14:paraId="3DF8CACB" w14:textId="77777777" w:rsidR="00336A5B" w:rsidRPr="00365974" w:rsidRDefault="00336A5B" w:rsidP="00365974">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365974" w:rsidRDefault="00A323E0" w:rsidP="00365974">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365974" w:rsidRDefault="00A323E0" w:rsidP="00365974">
      <w:pPr>
        <w:tabs>
          <w:tab w:val="left" w:pos="1701"/>
        </w:tabs>
        <w:spacing w:line="360" w:lineRule="auto"/>
        <w:ind w:right="-32"/>
        <w:jc w:val="both"/>
        <w:rPr>
          <w:rFonts w:asciiTheme="minorHAnsi" w:hAnsiTheme="minorHAnsi" w:cstheme="minorHAnsi"/>
          <w:b/>
          <w:color w:val="000000" w:themeColor="text1"/>
          <w:sz w:val="26"/>
          <w:szCs w:val="26"/>
          <w:lang w:val="en-IE"/>
        </w:rPr>
      </w:pPr>
      <w:r w:rsidRPr="00365974">
        <w:rPr>
          <w:rFonts w:asciiTheme="minorHAnsi" w:hAnsiTheme="minorHAnsi" w:cstheme="minorHAnsi"/>
          <w:b/>
          <w:color w:val="000000" w:themeColor="text1"/>
          <w:sz w:val="24"/>
          <w:szCs w:val="26"/>
          <w:lang w:val="en-IE"/>
        </w:rPr>
        <w:t>How to Apply</w:t>
      </w:r>
    </w:p>
    <w:p w14:paraId="096C8980" w14:textId="1321D033" w:rsidR="00254731" w:rsidRPr="00365974" w:rsidRDefault="00254731" w:rsidP="00365974">
      <w:pPr>
        <w:tabs>
          <w:tab w:val="left" w:pos="1701"/>
        </w:tabs>
        <w:spacing w:line="360" w:lineRule="auto"/>
        <w:ind w:right="-32"/>
        <w:jc w:val="both"/>
        <w:rPr>
          <w:rFonts w:asciiTheme="minorHAnsi" w:hAnsiTheme="minorHAnsi" w:cstheme="minorHAnsi"/>
          <w:color w:val="000000" w:themeColor="text1"/>
          <w:sz w:val="22"/>
          <w:szCs w:val="22"/>
        </w:rPr>
      </w:pPr>
      <w:r w:rsidRPr="00365974">
        <w:rPr>
          <w:rFonts w:asciiTheme="minorHAnsi" w:hAnsiTheme="minorHAnsi" w:cstheme="minorHAnsi"/>
          <w:bCs/>
          <w:color w:val="000000" w:themeColor="text1"/>
          <w:sz w:val="22"/>
          <w:szCs w:val="22"/>
        </w:rPr>
        <w:t>Please submit your application in one single word document or PDF referencing the title of the role</w:t>
      </w:r>
      <w:r w:rsidRPr="00365974">
        <w:rPr>
          <w:rFonts w:asciiTheme="minorHAnsi" w:hAnsiTheme="minorHAnsi" w:cstheme="minorHAnsi"/>
          <w:color w:val="000000" w:themeColor="text1"/>
          <w:sz w:val="22"/>
          <w:szCs w:val="22"/>
        </w:rPr>
        <w:t xml:space="preserve"> you wish to apply for</w:t>
      </w:r>
      <w:r w:rsidR="000E26FE" w:rsidRPr="00365974">
        <w:rPr>
          <w:rFonts w:asciiTheme="minorHAnsi" w:hAnsiTheme="minorHAnsi" w:cstheme="minorHAnsi"/>
          <w:color w:val="000000" w:themeColor="text1"/>
          <w:sz w:val="22"/>
          <w:szCs w:val="22"/>
        </w:rPr>
        <w:t xml:space="preserve"> in the subject of the email to </w:t>
      </w:r>
      <w:r w:rsidR="00747121" w:rsidRPr="00365974">
        <w:rPr>
          <w:rFonts w:asciiTheme="minorHAnsi" w:hAnsiTheme="minorHAnsi" w:cstheme="minorHAnsi"/>
          <w:b/>
          <w:color w:val="000000" w:themeColor="text1"/>
          <w:sz w:val="22"/>
          <w:szCs w:val="22"/>
        </w:rPr>
        <w:t>ntacareers@rsmireland.ie</w:t>
      </w:r>
      <w:r w:rsidR="000E26FE" w:rsidRPr="00365974">
        <w:rPr>
          <w:rFonts w:asciiTheme="minorHAnsi" w:hAnsiTheme="minorHAnsi" w:cstheme="minorHAnsi"/>
          <w:color w:val="000000" w:themeColor="text1"/>
          <w:sz w:val="22"/>
          <w:szCs w:val="22"/>
        </w:rPr>
        <w:t xml:space="preserve"> </w:t>
      </w:r>
      <w:r w:rsidRPr="00365974">
        <w:rPr>
          <w:rFonts w:asciiTheme="minorHAnsi" w:hAnsiTheme="minorHAnsi" w:cstheme="minorHAnsi"/>
          <w:color w:val="000000" w:themeColor="text1"/>
          <w:sz w:val="22"/>
          <w:szCs w:val="22"/>
        </w:rPr>
        <w:t>with the following:</w:t>
      </w:r>
    </w:p>
    <w:p w14:paraId="23E3B344" w14:textId="77777777" w:rsidR="002B6322" w:rsidRPr="00365974" w:rsidRDefault="002B6322" w:rsidP="00365974">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20B4F85D" w:rsidR="00045BAB" w:rsidRPr="00365974" w:rsidRDefault="00045BAB" w:rsidP="00365974">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365974">
        <w:rPr>
          <w:rFonts w:asciiTheme="minorHAnsi" w:hAnsiTheme="minorHAnsi" w:cstheme="minorHAnsi"/>
          <w:color w:val="000000" w:themeColor="text1"/>
          <w:sz w:val="22"/>
          <w:szCs w:val="22"/>
          <w:lang w:val="en-IE"/>
        </w:rPr>
        <w:t>A</w:t>
      </w:r>
      <w:r w:rsidR="003A4DA7" w:rsidRPr="00365974">
        <w:rPr>
          <w:rFonts w:asciiTheme="minorHAnsi" w:hAnsiTheme="minorHAnsi" w:cstheme="minorHAnsi"/>
          <w:color w:val="000000" w:themeColor="text1"/>
          <w:sz w:val="22"/>
          <w:szCs w:val="22"/>
          <w:lang w:val="en-IE"/>
        </w:rPr>
        <w:t xml:space="preserve"> comprehensive</w:t>
      </w:r>
      <w:r w:rsidRPr="00365974">
        <w:rPr>
          <w:rFonts w:asciiTheme="minorHAnsi" w:hAnsiTheme="minorHAnsi" w:cstheme="minorHAnsi"/>
          <w:color w:val="000000" w:themeColor="text1"/>
          <w:sz w:val="22"/>
          <w:szCs w:val="22"/>
          <w:lang w:val="en-IE"/>
        </w:rPr>
        <w:t xml:space="preserve"> cover letter</w:t>
      </w:r>
      <w:r w:rsidRPr="00365974">
        <w:rPr>
          <w:rFonts w:asciiTheme="minorHAnsi" w:hAnsiTheme="minorHAnsi" w:cstheme="minorHAnsi"/>
          <w:b/>
          <w:color w:val="000000" w:themeColor="text1"/>
          <w:sz w:val="22"/>
          <w:szCs w:val="22"/>
          <w:lang w:val="en-IE"/>
        </w:rPr>
        <w:t xml:space="preserve"> </w:t>
      </w:r>
      <w:r w:rsidRPr="00365974">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0E26FE" w:rsidRPr="00365974">
        <w:rPr>
          <w:rFonts w:asciiTheme="minorHAnsi" w:hAnsiTheme="minorHAnsi" w:cstheme="minorHAnsi"/>
          <w:color w:val="000000" w:themeColor="text1"/>
          <w:sz w:val="22"/>
          <w:szCs w:val="22"/>
        </w:rPr>
        <w:t>Project Manager (Panel)</w:t>
      </w:r>
      <w:r w:rsidR="00747121" w:rsidRPr="00365974">
        <w:rPr>
          <w:rFonts w:asciiTheme="minorHAnsi" w:hAnsiTheme="minorHAnsi" w:cstheme="minorHAnsi"/>
          <w:color w:val="000000" w:themeColor="text1"/>
          <w:sz w:val="22"/>
          <w:szCs w:val="22"/>
        </w:rPr>
        <w:t>; and</w:t>
      </w:r>
      <w:r w:rsidR="00FB7D6E" w:rsidRPr="00365974" w:rsidDel="00FB7D6E">
        <w:rPr>
          <w:rFonts w:asciiTheme="minorHAnsi" w:hAnsiTheme="minorHAnsi" w:cstheme="minorHAnsi"/>
          <w:color w:val="000000" w:themeColor="text1"/>
          <w:sz w:val="22"/>
          <w:szCs w:val="22"/>
          <w:lang w:val="en-IE"/>
        </w:rPr>
        <w:t xml:space="preserve"> </w:t>
      </w:r>
      <w:r w:rsidRPr="00365974">
        <w:rPr>
          <w:rFonts w:asciiTheme="minorHAnsi" w:hAnsiTheme="minorHAnsi" w:cstheme="minorHAnsi"/>
          <w:color w:val="000000" w:themeColor="text1"/>
          <w:sz w:val="22"/>
          <w:szCs w:val="22"/>
          <w:lang w:val="en-IE"/>
        </w:rPr>
        <w:t xml:space="preserve"> </w:t>
      </w:r>
    </w:p>
    <w:p w14:paraId="0EC905AF" w14:textId="77777777" w:rsidR="000E26FE" w:rsidRPr="00365974" w:rsidRDefault="00A323E0" w:rsidP="00365974">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365974">
        <w:rPr>
          <w:rFonts w:asciiTheme="minorHAnsi" w:hAnsiTheme="minorHAnsi" w:cstheme="minorHAnsi"/>
          <w:color w:val="000000" w:themeColor="text1"/>
          <w:sz w:val="22"/>
          <w:szCs w:val="22"/>
          <w:lang w:val="en-IE"/>
        </w:rPr>
        <w:t>A comprehensive CV</w:t>
      </w:r>
      <w:r w:rsidR="0082581A" w:rsidRPr="00365974">
        <w:rPr>
          <w:rFonts w:asciiTheme="minorHAnsi" w:hAnsiTheme="minorHAnsi" w:cstheme="minorHAnsi"/>
          <w:color w:val="000000" w:themeColor="text1"/>
          <w:sz w:val="22"/>
          <w:szCs w:val="22"/>
          <w:lang w:val="en-IE"/>
        </w:rPr>
        <w:t xml:space="preserve"> (not to exceed 3 pages)</w:t>
      </w:r>
      <w:r w:rsidR="000E26FE" w:rsidRPr="00365974">
        <w:rPr>
          <w:rFonts w:asciiTheme="minorHAnsi" w:hAnsiTheme="minorHAnsi" w:cstheme="minorHAnsi"/>
          <w:color w:val="000000" w:themeColor="text1"/>
          <w:sz w:val="22"/>
          <w:szCs w:val="22"/>
          <w:lang w:val="en-IE"/>
        </w:rPr>
        <w:t>.</w:t>
      </w:r>
    </w:p>
    <w:p w14:paraId="10AB0F30" w14:textId="5E30BCD4" w:rsidR="004433F2" w:rsidRPr="00365974" w:rsidRDefault="000E26FE" w:rsidP="00365974">
      <w:pPr>
        <w:tabs>
          <w:tab w:val="left" w:pos="1701"/>
        </w:tabs>
        <w:spacing w:line="360" w:lineRule="auto"/>
        <w:ind w:left="502" w:right="-32"/>
        <w:jc w:val="both"/>
        <w:rPr>
          <w:rFonts w:asciiTheme="minorHAnsi" w:hAnsiTheme="minorHAnsi" w:cstheme="minorHAnsi"/>
          <w:color w:val="000000" w:themeColor="text1"/>
          <w:sz w:val="22"/>
          <w:szCs w:val="22"/>
          <w:lang w:val="en-IE"/>
        </w:rPr>
      </w:pPr>
      <w:r w:rsidRPr="00365974">
        <w:rPr>
          <w:rFonts w:asciiTheme="minorHAnsi" w:hAnsiTheme="minorHAnsi" w:cstheme="minorHAnsi"/>
          <w:bCs/>
          <w:color w:val="000000" w:themeColor="text1"/>
          <w:sz w:val="22"/>
          <w:szCs w:val="22"/>
        </w:rPr>
        <w:t xml:space="preserve"> </w:t>
      </w:r>
    </w:p>
    <w:p w14:paraId="0D726900" w14:textId="79D6DEF9" w:rsidR="00A23BA3" w:rsidRPr="00365974" w:rsidRDefault="00A323E0" w:rsidP="00365974">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365974">
        <w:rPr>
          <w:rFonts w:asciiTheme="minorHAnsi" w:hAnsiTheme="minorHAnsi" w:cstheme="minorHAnsi"/>
          <w:bCs/>
          <w:color w:val="000000" w:themeColor="text1"/>
          <w:sz w:val="22"/>
          <w:szCs w:val="22"/>
        </w:rPr>
        <w:t xml:space="preserve">Please note that omission of any or part of the </w:t>
      </w:r>
      <w:r w:rsidR="000E26FE" w:rsidRPr="00365974">
        <w:rPr>
          <w:rFonts w:asciiTheme="minorHAnsi" w:hAnsiTheme="minorHAnsi" w:cstheme="minorHAnsi"/>
          <w:bCs/>
          <w:color w:val="000000" w:themeColor="text1"/>
          <w:sz w:val="22"/>
          <w:szCs w:val="22"/>
        </w:rPr>
        <w:t xml:space="preserve">2 </w:t>
      </w:r>
      <w:r w:rsidR="00747121" w:rsidRPr="00365974">
        <w:rPr>
          <w:rFonts w:asciiTheme="minorHAnsi" w:hAnsiTheme="minorHAnsi" w:cstheme="minorHAnsi"/>
          <w:bCs/>
          <w:color w:val="000000" w:themeColor="text1"/>
          <w:sz w:val="22"/>
          <w:szCs w:val="22"/>
        </w:rPr>
        <w:t>r</w:t>
      </w:r>
      <w:r w:rsidRPr="00365974">
        <w:rPr>
          <w:rFonts w:asciiTheme="minorHAnsi" w:hAnsiTheme="minorHAnsi" w:cstheme="minorHAnsi"/>
          <w:bCs/>
          <w:color w:val="000000" w:themeColor="text1"/>
          <w:sz w:val="22"/>
          <w:szCs w:val="22"/>
        </w:rPr>
        <w:t>equested documents, as set out above, will render the application incomplete. Incomplete applications will not be considered for the next stage of the selection process.</w:t>
      </w:r>
      <w:r w:rsidR="00A23BA3" w:rsidRPr="00365974">
        <w:rPr>
          <w:rFonts w:asciiTheme="minorHAnsi" w:eastAsiaTheme="minorHAnsi" w:hAnsiTheme="minorHAnsi" w:cstheme="minorHAnsi"/>
          <w:bCs/>
          <w:color w:val="000000" w:themeColor="text1"/>
          <w:sz w:val="22"/>
          <w:szCs w:val="22"/>
          <w:lang w:val="en-IE" w:eastAsia="en-US"/>
        </w:rPr>
        <w:t xml:space="preserve"> </w:t>
      </w:r>
    </w:p>
    <w:p w14:paraId="7932E031" w14:textId="433F2734" w:rsidR="00D87F60" w:rsidRPr="00365974" w:rsidRDefault="00D87F60" w:rsidP="00365974">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68CFDCFD" w14:textId="77777777" w:rsidR="00816FE6" w:rsidRPr="00365974" w:rsidRDefault="00816FE6" w:rsidP="00365974">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365974" w:rsidRDefault="00D0374A" w:rsidP="00365974">
      <w:pPr>
        <w:spacing w:line="360" w:lineRule="auto"/>
        <w:ind w:right="-32"/>
        <w:jc w:val="both"/>
        <w:rPr>
          <w:rFonts w:asciiTheme="minorHAnsi" w:hAnsiTheme="minorHAnsi" w:cstheme="minorHAnsi"/>
          <w:b/>
          <w:color w:val="000000" w:themeColor="text1"/>
          <w:sz w:val="24"/>
          <w:szCs w:val="26"/>
          <w:lang w:val="en-IE"/>
        </w:rPr>
      </w:pPr>
      <w:r w:rsidRPr="00365974">
        <w:rPr>
          <w:rFonts w:asciiTheme="minorHAnsi" w:hAnsiTheme="minorHAnsi" w:cstheme="minorHAnsi"/>
          <w:b/>
          <w:color w:val="000000" w:themeColor="text1"/>
          <w:sz w:val="24"/>
          <w:szCs w:val="24"/>
          <w:lang w:val="en-IE"/>
        </w:rPr>
        <w:lastRenderedPageBreak/>
        <w:t>Closing Date</w:t>
      </w:r>
    </w:p>
    <w:p w14:paraId="503509DD" w14:textId="77777777" w:rsidR="00261A87" w:rsidRPr="00365974" w:rsidRDefault="00261A87" w:rsidP="00365974">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365974">
        <w:rPr>
          <w:rFonts w:asciiTheme="minorHAnsi" w:hAnsiTheme="minorHAnsi" w:cstheme="minorHAnsi"/>
          <w:b/>
          <w:color w:val="000000" w:themeColor="text1"/>
          <w:sz w:val="22"/>
          <w:szCs w:val="22"/>
        </w:rPr>
        <w:t>The closing date and time for applications is strictly 12pm (noon) on Friday 1</w:t>
      </w:r>
      <w:r w:rsidRPr="00365974">
        <w:rPr>
          <w:rFonts w:asciiTheme="minorHAnsi" w:hAnsiTheme="minorHAnsi" w:cstheme="minorHAnsi"/>
          <w:b/>
          <w:color w:val="000000" w:themeColor="text1"/>
          <w:sz w:val="22"/>
          <w:szCs w:val="22"/>
          <w:vertAlign w:val="superscript"/>
        </w:rPr>
        <w:t>st</w:t>
      </w:r>
      <w:r w:rsidRPr="00365974">
        <w:rPr>
          <w:rFonts w:asciiTheme="minorHAnsi" w:hAnsiTheme="minorHAnsi" w:cstheme="minorHAnsi"/>
          <w:b/>
          <w:color w:val="000000" w:themeColor="text1"/>
          <w:sz w:val="22"/>
          <w:szCs w:val="22"/>
        </w:rPr>
        <w:t xml:space="preserve"> November 2024.  Applications received after the specified deadline cannot be accepted. </w:t>
      </w:r>
    </w:p>
    <w:p w14:paraId="4256D821" w14:textId="77777777" w:rsidR="00A3474E" w:rsidRPr="00365974" w:rsidRDefault="00A3474E" w:rsidP="00365974">
      <w:pPr>
        <w:spacing w:line="360" w:lineRule="auto"/>
        <w:ind w:right="-32"/>
        <w:jc w:val="both"/>
        <w:rPr>
          <w:rFonts w:asciiTheme="minorHAnsi" w:hAnsiTheme="minorHAnsi" w:cstheme="minorHAnsi"/>
          <w:color w:val="000000" w:themeColor="text1"/>
          <w:sz w:val="22"/>
          <w:szCs w:val="22"/>
          <w:lang w:val="en-IE"/>
        </w:rPr>
      </w:pPr>
    </w:p>
    <w:p w14:paraId="2022B768" w14:textId="1714E5C5" w:rsidR="00B52631" w:rsidRPr="00365974" w:rsidRDefault="008F583D" w:rsidP="00365974">
      <w:pPr>
        <w:spacing w:line="360" w:lineRule="auto"/>
        <w:ind w:right="-32"/>
        <w:jc w:val="both"/>
        <w:rPr>
          <w:rFonts w:asciiTheme="minorHAnsi" w:hAnsiTheme="minorHAnsi" w:cstheme="minorHAnsi"/>
          <w:b/>
          <w:sz w:val="24"/>
          <w:szCs w:val="24"/>
        </w:rPr>
      </w:pPr>
      <w:r w:rsidRPr="00365974">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365974">
        <w:rPr>
          <w:rFonts w:asciiTheme="minorHAnsi" w:hAnsiTheme="minorHAnsi" w:cstheme="minorHAnsi"/>
          <w:color w:val="000000" w:themeColor="text1"/>
          <w:sz w:val="22"/>
          <w:szCs w:val="22"/>
          <w:lang w:val="en-IE"/>
        </w:rPr>
        <w:t xml:space="preserve"> </w:t>
      </w:r>
      <w:r w:rsidR="00747121" w:rsidRPr="00365974">
        <w:rPr>
          <w:rFonts w:asciiTheme="minorHAnsi" w:hAnsiTheme="minorHAnsi" w:cstheme="minorHAnsi"/>
          <w:b/>
          <w:color w:val="000000" w:themeColor="text1"/>
          <w:sz w:val="22"/>
          <w:szCs w:val="22"/>
          <w:lang w:val="en-IE"/>
        </w:rPr>
        <w:t>ntacareers@rsmireland.ie</w:t>
      </w:r>
      <w:r w:rsidR="00B52631" w:rsidRPr="00365974">
        <w:rPr>
          <w:rFonts w:asciiTheme="minorHAnsi" w:hAnsiTheme="minorHAnsi" w:cstheme="minorHAnsi"/>
          <w:color w:val="000000" w:themeColor="text1"/>
          <w:sz w:val="22"/>
          <w:szCs w:val="22"/>
          <w:lang w:val="en-IE"/>
        </w:rPr>
        <w:t>.</w:t>
      </w:r>
    </w:p>
    <w:p w14:paraId="29C53185" w14:textId="77777777" w:rsidR="005100A8" w:rsidRPr="00365974" w:rsidRDefault="005100A8" w:rsidP="00365974">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365974" w:rsidRDefault="0011621D" w:rsidP="00365974">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365974" w:rsidRDefault="007A1FEC" w:rsidP="00365974">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365974" w:rsidRDefault="00250AE6" w:rsidP="00365974">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365974" w:rsidRDefault="000129B1" w:rsidP="00365974">
      <w:pPr>
        <w:jc w:val="both"/>
        <w:rPr>
          <w:rFonts w:asciiTheme="minorHAnsi" w:eastAsia="Calibri" w:hAnsiTheme="minorHAnsi" w:cstheme="minorHAnsi"/>
          <w:b/>
          <w:color w:val="000000" w:themeColor="text1"/>
          <w:sz w:val="32"/>
          <w:szCs w:val="32"/>
          <w:lang w:val="en-IE"/>
        </w:rPr>
      </w:pPr>
      <w:r w:rsidRPr="00365974">
        <w:rPr>
          <w:rFonts w:asciiTheme="minorHAnsi" w:eastAsia="Calibri" w:hAnsiTheme="minorHAnsi" w:cstheme="minorHAnsi"/>
          <w:b/>
          <w:color w:val="000000" w:themeColor="text1"/>
          <w:sz w:val="32"/>
          <w:szCs w:val="32"/>
          <w:lang w:val="en-IE"/>
        </w:rPr>
        <w:br w:type="page"/>
      </w:r>
    </w:p>
    <w:p w14:paraId="3E32CF23" w14:textId="4F5D8F20" w:rsidR="00367D95" w:rsidRPr="00B52631" w:rsidRDefault="00B52631" w:rsidP="00B52631">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Project Manager </w:t>
      </w:r>
      <w:r w:rsidR="00747121">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B52631" w14:paraId="579413F9" w14:textId="77777777" w:rsidTr="00A623A8">
        <w:trPr>
          <w:jc w:val="center"/>
        </w:trPr>
        <w:tc>
          <w:tcPr>
            <w:tcW w:w="1843" w:type="dxa"/>
            <w:vMerge w:val="restart"/>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hideMark/>
          </w:tcPr>
          <w:p w14:paraId="6FAA6D77" w14:textId="77777777" w:rsidR="00B52631" w:rsidRDefault="00B52631" w:rsidP="00A623A8">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Team Leadership</w:t>
            </w:r>
          </w:p>
        </w:tc>
        <w:tc>
          <w:tcPr>
            <w:tcW w:w="8647" w:type="dxa"/>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hideMark/>
          </w:tcPr>
          <w:p w14:paraId="78365627"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Works with the team to facilitate high performance, developing clear and realistic objectives and addressing any performance issues if they arise</w:t>
            </w:r>
          </w:p>
        </w:tc>
      </w:tr>
      <w:tr w:rsidR="00B52631" w14:paraId="269546DC" w14:textId="77777777" w:rsidTr="00A623A8">
        <w:trPr>
          <w:jc w:val="center"/>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66CF1065"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30B4E3D6"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Provides clear information and advice as to what is required of the team</w:t>
            </w:r>
          </w:p>
        </w:tc>
      </w:tr>
      <w:tr w:rsidR="00B52631" w14:paraId="449FA57D" w14:textId="77777777" w:rsidTr="00A623A8">
        <w:trPr>
          <w:jc w:val="center"/>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47CC2FA7"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7F4CE950"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Strives to develop and implement new ways of working effectively to meet objectives</w:t>
            </w:r>
          </w:p>
        </w:tc>
      </w:tr>
      <w:tr w:rsidR="00B52631" w14:paraId="3C7AD36E" w14:textId="77777777" w:rsidTr="00A623A8">
        <w:trPr>
          <w:jc w:val="center"/>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3B9C76F7"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7C8CB14D"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Leads the team by example, coaching and supporting individuals as required</w:t>
            </w:r>
          </w:p>
        </w:tc>
      </w:tr>
      <w:tr w:rsidR="00B52631" w14:paraId="3C24573B" w14:textId="77777777" w:rsidTr="00A623A8">
        <w:trPr>
          <w:jc w:val="center"/>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4F0DF18F"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64F8E98B"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Places high importance on staff development, training and maximising skills and capacity of team</w:t>
            </w:r>
          </w:p>
        </w:tc>
      </w:tr>
      <w:tr w:rsidR="00B52631" w14:paraId="476056D3" w14:textId="77777777" w:rsidTr="00A623A8">
        <w:trPr>
          <w:trHeight w:val="213"/>
          <w:jc w:val="center"/>
        </w:trPr>
        <w:tc>
          <w:tcPr>
            <w:tcW w:w="0" w:type="auto"/>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59335530"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2157FBB7"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Is flexible and willing to adapt, positively contributing to the implementation of change</w:t>
            </w:r>
          </w:p>
        </w:tc>
      </w:tr>
      <w:tr w:rsidR="00B52631" w14:paraId="62FA13AD" w14:textId="77777777" w:rsidTr="00A623A8">
        <w:trPr>
          <w:jc w:val="center"/>
        </w:trPr>
        <w:tc>
          <w:tcPr>
            <w:tcW w:w="18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55EFB118" w14:textId="77777777" w:rsidR="00B52631" w:rsidRDefault="00B52631" w:rsidP="00A623A8">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Judgement, Analysis &amp; Decision Making</w:t>
            </w:r>
          </w:p>
        </w:tc>
        <w:tc>
          <w:tcPr>
            <w:tcW w:w="8647" w:type="dxa"/>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769DAC1"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Gathers and analyses information from relevant sources, whether financial, numerical or otherwise weighing up a range of critical factors</w:t>
            </w:r>
          </w:p>
        </w:tc>
      </w:tr>
      <w:tr w:rsidR="00B52631" w14:paraId="212D9E64"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2ED1AD77"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3CF86AFF"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Takes account of any broader issues, agendas, sensitivities and related implications when making decisions</w:t>
            </w:r>
          </w:p>
        </w:tc>
      </w:tr>
      <w:tr w:rsidR="00B52631" w14:paraId="1574383A"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6E222F6D"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30826548"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Uses previous knowledge and experience in order to guide decisions</w:t>
            </w:r>
          </w:p>
        </w:tc>
      </w:tr>
      <w:tr w:rsidR="00B52631" w14:paraId="338ECEB8"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269DBDF9"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0C8DB614"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 xml:space="preserve">Uses judgement to make sound decisions with a </w:t>
            </w:r>
            <w:proofErr w:type="spellStart"/>
            <w:r>
              <w:rPr>
                <w:rFonts w:ascii="Calibri" w:eastAsia="Calibri" w:hAnsi="Calibri" w:cs="Arial"/>
                <w:color w:val="000000" w:themeColor="text1"/>
                <w:sz w:val="17"/>
                <w:szCs w:val="17"/>
              </w:rPr>
              <w:t>well reasoned</w:t>
            </w:r>
            <w:proofErr w:type="spellEnd"/>
            <w:r>
              <w:rPr>
                <w:rFonts w:ascii="Calibri" w:eastAsia="Calibri" w:hAnsi="Calibri" w:cs="Arial"/>
                <w:color w:val="000000" w:themeColor="text1"/>
                <w:sz w:val="17"/>
                <w:szCs w:val="17"/>
              </w:rPr>
              <w:t xml:space="preserve"> rationale and stands by these</w:t>
            </w:r>
          </w:p>
        </w:tc>
      </w:tr>
      <w:tr w:rsidR="00B52631" w14:paraId="069949D7"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089D3E31"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13678D02"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Puts forward solutions to address problems</w:t>
            </w:r>
          </w:p>
        </w:tc>
      </w:tr>
      <w:tr w:rsidR="00B52631" w14:paraId="1DE586A2" w14:textId="77777777" w:rsidTr="00A623A8">
        <w:trPr>
          <w:jc w:val="center"/>
        </w:trPr>
        <w:tc>
          <w:tcPr>
            <w:tcW w:w="18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hideMark/>
          </w:tcPr>
          <w:p w14:paraId="41B274DA" w14:textId="77777777" w:rsidR="00B52631" w:rsidRDefault="00B52631" w:rsidP="00A623A8">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Management &amp; Delivery of Results</w:t>
            </w:r>
          </w:p>
        </w:tc>
        <w:tc>
          <w:tcPr>
            <w:tcW w:w="8647" w:type="dxa"/>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7639AE6D"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Takes responsibility and is accountable for the delivery of agreed objectives</w:t>
            </w:r>
          </w:p>
        </w:tc>
      </w:tr>
      <w:tr w:rsidR="00B52631" w14:paraId="0FD35466"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096AB239"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D43DF1D"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Successfully manages a range of different projects and work activities at the same time</w:t>
            </w:r>
          </w:p>
        </w:tc>
      </w:tr>
      <w:tr w:rsidR="00B52631" w14:paraId="7A89FA6B"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39598002"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399093FC"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Structures and organises their own and others work effectively</w:t>
            </w:r>
          </w:p>
        </w:tc>
      </w:tr>
      <w:tr w:rsidR="00B52631" w14:paraId="1942DE70"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1A58CCD7"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BB71238"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Is logical and pragmatic in approach, delivering the best possible results with the resources available</w:t>
            </w:r>
          </w:p>
        </w:tc>
      </w:tr>
      <w:tr w:rsidR="00B52631" w14:paraId="0725E8BE"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355C3E56"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2ED0464E"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Delegates work effectively, providing clear information and evidence as to what is required</w:t>
            </w:r>
          </w:p>
        </w:tc>
      </w:tr>
      <w:tr w:rsidR="00B52631" w14:paraId="257CB2B6"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545E82A9"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48C76BBB"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Proactively identifies areas for improvement and develops practical suggestions for their implementation</w:t>
            </w:r>
          </w:p>
        </w:tc>
      </w:tr>
      <w:tr w:rsidR="00B52631" w14:paraId="78DB34D2"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3BE0B86C"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370FEBF0"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Demonstrates enthusiasm for new developments/ changing work practices and strives to implement these change effectively</w:t>
            </w:r>
          </w:p>
        </w:tc>
      </w:tr>
      <w:tr w:rsidR="00B52631" w14:paraId="2CD97075"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0C8645F1"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635E686"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lang w:val="en-US"/>
              </w:rPr>
            </w:pPr>
            <w:r>
              <w:rPr>
                <w:rFonts w:ascii="Calibri" w:eastAsia="Calibri" w:hAnsi="Calibri" w:cs="Arial"/>
                <w:color w:val="000000" w:themeColor="text1"/>
                <w:sz w:val="17"/>
                <w:szCs w:val="17"/>
                <w:lang w:val="en-US"/>
              </w:rPr>
              <w:t>Applies appropriate systems/ processes to enable quality checking of all activities and outputs</w:t>
            </w:r>
          </w:p>
        </w:tc>
      </w:tr>
      <w:tr w:rsidR="00B52631" w14:paraId="6A55218D" w14:textId="77777777" w:rsidTr="00A623A8">
        <w:trPr>
          <w:jc w:val="center"/>
        </w:trPr>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2CBC00D0"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4377E9E7"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Practices and promotes a strong focus on delivering high quality customer service, for internal and external customers</w:t>
            </w:r>
          </w:p>
        </w:tc>
      </w:tr>
      <w:tr w:rsidR="00B52631" w14:paraId="0748685F" w14:textId="77777777" w:rsidTr="00A623A8">
        <w:trPr>
          <w:jc w:val="center"/>
        </w:trPr>
        <w:tc>
          <w:tcPr>
            <w:tcW w:w="1843" w:type="dxa"/>
            <w:vMerge w:val="restart"/>
            <w:tcBorders>
              <w:top w:val="single" w:sz="4" w:space="0" w:color="FFFFFF"/>
              <w:left w:val="single" w:sz="4" w:space="0" w:color="FFFFFF"/>
              <w:bottom w:val="single" w:sz="4" w:space="0" w:color="FFFFFF"/>
              <w:right w:val="single" w:sz="4" w:space="0" w:color="FFFFFF"/>
            </w:tcBorders>
            <w:shd w:val="clear" w:color="auto" w:fill="4BACC6" w:themeFill="accent5"/>
            <w:hideMark/>
          </w:tcPr>
          <w:p w14:paraId="5EF507DF" w14:textId="77777777" w:rsidR="00B52631" w:rsidRDefault="00B52631" w:rsidP="00A623A8">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Interpersonal &amp; Communication Skills</w:t>
            </w:r>
          </w:p>
        </w:tc>
        <w:tc>
          <w:tcPr>
            <w:tcW w:w="8647" w:type="dxa"/>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hideMark/>
          </w:tcPr>
          <w:p w14:paraId="793BD432"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Builds and maintains contact with colleagues and other stakeholders to assist in performing role</w:t>
            </w:r>
          </w:p>
        </w:tc>
      </w:tr>
      <w:tr w:rsidR="00B52631" w14:paraId="037A813B"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7FD8AEB1"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36B2C69F"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Acts as an effective link between staff and senior management</w:t>
            </w:r>
          </w:p>
        </w:tc>
      </w:tr>
      <w:tr w:rsidR="00B52631" w14:paraId="20224E3D"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0DBC6225"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0F0DD147"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Encourages open and constructive discussions around work issues</w:t>
            </w:r>
          </w:p>
        </w:tc>
      </w:tr>
      <w:tr w:rsidR="00B52631" w14:paraId="73B323EA"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5F202B89"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70331B81"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Projects conviction, gaining buy-in by outlining relevant information and selling benefits</w:t>
            </w:r>
          </w:p>
        </w:tc>
      </w:tr>
      <w:tr w:rsidR="00B52631" w14:paraId="7A8DE149"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3A75B22F"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0417763"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Treats others with diplomacy, tact, courtesy and respect, even in challenging circumstances</w:t>
            </w:r>
          </w:p>
        </w:tc>
      </w:tr>
      <w:tr w:rsidR="00B52631" w14:paraId="2754D7BF"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3008A2EF"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65F7693"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Presents information clearly, concisely and confidently when speaking and in writing</w:t>
            </w:r>
          </w:p>
        </w:tc>
      </w:tr>
      <w:tr w:rsidR="00B52631" w14:paraId="0ED1DA1E"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7CE574E7"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hideMark/>
          </w:tcPr>
          <w:p w14:paraId="09C2BCCE"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Collaborates and supports colleagues to achieve organisational goals</w:t>
            </w:r>
          </w:p>
        </w:tc>
      </w:tr>
      <w:tr w:rsidR="00B52631" w14:paraId="593387CE" w14:textId="77777777" w:rsidTr="00A623A8">
        <w:trPr>
          <w:trHeight w:val="552"/>
          <w:jc w:val="center"/>
        </w:trPr>
        <w:tc>
          <w:tcPr>
            <w:tcW w:w="1843" w:type="dxa"/>
            <w:vMerge w:val="restart"/>
            <w:tcBorders>
              <w:top w:val="single" w:sz="4" w:space="0" w:color="FFFFFF"/>
              <w:left w:val="single" w:sz="4" w:space="0" w:color="FFFFFF"/>
              <w:bottom w:val="single" w:sz="4" w:space="0" w:color="FFFFFF"/>
              <w:right w:val="single" w:sz="4" w:space="0" w:color="FFFFFF"/>
            </w:tcBorders>
            <w:shd w:val="clear" w:color="auto" w:fill="92D050"/>
            <w:hideMark/>
          </w:tcPr>
          <w:p w14:paraId="23A97BFB" w14:textId="77777777" w:rsidR="00B52631" w:rsidRDefault="00B52631" w:rsidP="00A623A8">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Specialist Knowledge, Expertise and Self Development</w:t>
            </w:r>
          </w:p>
        </w:tc>
        <w:tc>
          <w:tcPr>
            <w:tcW w:w="8647" w:type="dxa"/>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hideMark/>
          </w:tcPr>
          <w:p w14:paraId="3805FFCF"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Has a clear understanding of the roles, objectives and targets of self and team and how they fit into the work of the unit and Department/ Organisation and effectively communicates this to others</w:t>
            </w:r>
          </w:p>
        </w:tc>
      </w:tr>
      <w:tr w:rsidR="00B52631" w14:paraId="75F8B568" w14:textId="77777777" w:rsidTr="00A623A8">
        <w:trPr>
          <w:trHeight w:val="448"/>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92D050"/>
            <w:vAlign w:val="center"/>
            <w:hideMark/>
          </w:tcPr>
          <w:p w14:paraId="28EDE159"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48EAE24E"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Has high levels of expertise and broad Public Sector knowledge relevant to his/her area of work</w:t>
            </w:r>
          </w:p>
        </w:tc>
      </w:tr>
      <w:tr w:rsidR="00B52631" w14:paraId="47F2A71D" w14:textId="77777777" w:rsidTr="00A623A8">
        <w:trPr>
          <w:trHeight w:val="171"/>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92D050"/>
            <w:vAlign w:val="center"/>
            <w:hideMark/>
          </w:tcPr>
          <w:p w14:paraId="61544646"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C2D69B" w:themeColor="accent3" w:themeTint="99"/>
              <w:left w:val="single" w:sz="4" w:space="0" w:color="FFFFFF"/>
              <w:bottom w:val="single" w:sz="4" w:space="0" w:color="FFFFFF"/>
              <w:right w:val="single" w:sz="4" w:space="0" w:color="FFFFFF"/>
            </w:tcBorders>
            <w:shd w:val="clear" w:color="auto" w:fill="EAF1DD" w:themeFill="accent3" w:themeFillTint="33"/>
            <w:hideMark/>
          </w:tcPr>
          <w:p w14:paraId="7918D00E"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Focuses on self-development, striving to improve performance</w:t>
            </w:r>
          </w:p>
        </w:tc>
      </w:tr>
      <w:tr w:rsidR="00B52631" w14:paraId="4F1217F2" w14:textId="77777777" w:rsidTr="00A623A8">
        <w:trPr>
          <w:jc w:val="center"/>
        </w:trPr>
        <w:tc>
          <w:tcPr>
            <w:tcW w:w="1843" w:type="dxa"/>
            <w:vMerge w:val="restart"/>
            <w:tcBorders>
              <w:top w:val="single" w:sz="4" w:space="0" w:color="FFFFFF"/>
              <w:left w:val="single" w:sz="4" w:space="0" w:color="FFFFFF"/>
              <w:bottom w:val="single" w:sz="4" w:space="0" w:color="FFFFFF"/>
              <w:right w:val="single" w:sz="4" w:space="0" w:color="FFFFFF"/>
            </w:tcBorders>
            <w:shd w:val="clear" w:color="auto" w:fill="8064A2" w:themeFill="accent4"/>
            <w:hideMark/>
          </w:tcPr>
          <w:p w14:paraId="4301F175" w14:textId="77777777" w:rsidR="00B52631" w:rsidRDefault="00B52631" w:rsidP="00A623A8">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Drive &amp; Commitment to Public Service Values</w:t>
            </w:r>
          </w:p>
        </w:tc>
        <w:tc>
          <w:tcPr>
            <w:tcW w:w="8647" w:type="dxa"/>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hideMark/>
          </w:tcPr>
          <w:p w14:paraId="3C98DAE3"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Strives to perform at a high level, investing significant energy to achieve agreed objectives</w:t>
            </w:r>
          </w:p>
        </w:tc>
      </w:tr>
      <w:tr w:rsidR="00B52631" w14:paraId="66F671CE"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042D84D2"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614D20F6"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Demonstrates resilience in the face of challenging circumstances and high demands</w:t>
            </w:r>
          </w:p>
        </w:tc>
      </w:tr>
      <w:tr w:rsidR="00B52631" w14:paraId="3CA08F9E"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1778D005"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10D0FDAD"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Is personally trustworthy and can be relied upon</w:t>
            </w:r>
          </w:p>
        </w:tc>
      </w:tr>
      <w:tr w:rsidR="00B52631" w14:paraId="190C1355"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76B27BF5"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384A64DC"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Ensures that customers are at the heart of all services provided</w:t>
            </w:r>
          </w:p>
        </w:tc>
      </w:tr>
      <w:tr w:rsidR="00B52631" w14:paraId="694E3E9A" w14:textId="77777777" w:rsidTr="00A623A8">
        <w:trPr>
          <w:jc w:val="center"/>
        </w:trPr>
        <w:tc>
          <w:tcPr>
            <w:tcW w:w="0" w:type="auto"/>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7F4E5B53" w14:textId="77777777" w:rsidR="00B52631" w:rsidRDefault="00B52631" w:rsidP="00A623A8">
            <w:pPr>
              <w:rPr>
                <w:rFonts w:ascii="Calibri" w:eastAsia="Calibri" w:hAnsi="Calibri" w:cs="Arial"/>
                <w:b/>
                <w:color w:val="FFFFFF" w:themeColor="background1"/>
                <w:szCs w:val="32"/>
              </w:rPr>
            </w:pPr>
          </w:p>
        </w:tc>
        <w:tc>
          <w:tcPr>
            <w:tcW w:w="8647" w:type="dxa"/>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hideMark/>
          </w:tcPr>
          <w:p w14:paraId="7C1268DF" w14:textId="77777777" w:rsidR="00B52631" w:rsidRDefault="00B52631" w:rsidP="00A623A8">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Pr>
                <w:rFonts w:ascii="Calibri" w:eastAsia="Calibri" w:hAnsi="Calibri" w:cs="Arial"/>
                <w:color w:val="000000" w:themeColor="text1"/>
                <w:sz w:val="17"/>
                <w:szCs w:val="17"/>
              </w:rPr>
              <w:t>Upholds high standards of honesty, ethics and integrity</w:t>
            </w:r>
          </w:p>
        </w:tc>
      </w:tr>
    </w:tbl>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sectPr w:rsidR="008A0B4E" w:rsidRPr="000F2327" w:rsidSect="0031357E">
      <w:headerReference w:type="default" r:id="rId10"/>
      <w:footerReference w:type="even" r:id="rId11"/>
      <w:footerReference w:type="default" r:id="rId12"/>
      <w:footerReference w:type="first" r:id="rId13"/>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DCFF" w14:textId="2789E8C6" w:rsidR="0031357E" w:rsidRDefault="000E26FE" w:rsidP="00584379">
    <w:pPr>
      <w:jc w:val="center"/>
      <w:rPr>
        <w:b/>
        <w:spacing w:val="-2"/>
        <w:sz w:val="16"/>
        <w:szCs w:val="16"/>
        <w:lang w:val="en-IE"/>
      </w:rPr>
    </w:pPr>
    <w:r>
      <w:rPr>
        <w:b/>
        <w:spacing w:val="-2"/>
        <w:sz w:val="16"/>
        <w:szCs w:val="16"/>
        <w:lang w:val="en-IE"/>
      </w:rPr>
      <w:t>Project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139F7645" w:rsidR="0031357E" w:rsidRDefault="0031357E">
    <w:pPr>
      <w:pStyle w:val="Header"/>
      <w:jc w:val="right"/>
    </w:pPr>
    <w:r>
      <w:fldChar w:fldCharType="begin"/>
    </w:r>
    <w:r>
      <w:instrText xml:space="preserve"> PAGE   \* MERGEFORMAT </w:instrText>
    </w:r>
    <w:r>
      <w:fldChar w:fldCharType="separate"/>
    </w:r>
    <w:r w:rsidR="000A7CE9">
      <w:rPr>
        <w:noProof/>
      </w:rPr>
      <w:t>2</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7443B6"/>
    <w:multiLevelType w:val="hybridMultilevel"/>
    <w:tmpl w:val="CA78D6FE"/>
    <w:lvl w:ilvl="0" w:tplc="5D20FBAA">
      <w:start w:val="1"/>
      <w:numFmt w:val="lowerLetter"/>
      <w:lvlText w:val="%1)"/>
      <w:lvlJc w:val="left"/>
      <w:pPr>
        <w:ind w:left="720" w:hanging="360"/>
      </w:pPr>
      <w:rPr>
        <w:rFonts w:asciiTheme="minorHAnsi" w:eastAsia="Times New Roman" w:hAnsiTheme="minorHAnsi" w:cstheme="minorHAnsi"/>
        <w:i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5119AE"/>
    <w:multiLevelType w:val="hybridMultilevel"/>
    <w:tmpl w:val="EE9212E0"/>
    <w:lvl w:ilvl="0" w:tplc="5D20FBAA">
      <w:start w:val="1"/>
      <w:numFmt w:val="lowerLetter"/>
      <w:lvlText w:val="%1)"/>
      <w:lvlJc w:val="left"/>
      <w:pPr>
        <w:ind w:left="720" w:hanging="360"/>
      </w:pPr>
      <w:rPr>
        <w:rFonts w:asciiTheme="minorHAnsi" w:eastAsia="Times New Roman" w:hAnsiTheme="minorHAnsi" w:cstheme="minorHAnsi"/>
        <w:i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2182858">
    <w:abstractNumId w:val="7"/>
  </w:num>
  <w:num w:numId="2" w16cid:durableId="857816476">
    <w:abstractNumId w:val="20"/>
  </w:num>
  <w:num w:numId="3" w16cid:durableId="11643172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9315620">
    <w:abstractNumId w:val="18"/>
  </w:num>
  <w:num w:numId="5" w16cid:durableId="146747962">
    <w:abstractNumId w:val="34"/>
  </w:num>
  <w:num w:numId="6" w16cid:durableId="83262116">
    <w:abstractNumId w:val="15"/>
    <w:lvlOverride w:ilvl="0">
      <w:startOverride w:val="1"/>
    </w:lvlOverride>
    <w:lvlOverride w:ilvl="1"/>
    <w:lvlOverride w:ilvl="2"/>
    <w:lvlOverride w:ilvl="3"/>
    <w:lvlOverride w:ilvl="4"/>
    <w:lvlOverride w:ilvl="5"/>
    <w:lvlOverride w:ilvl="6"/>
    <w:lvlOverride w:ilvl="7"/>
    <w:lvlOverride w:ilvl="8"/>
  </w:num>
  <w:num w:numId="7" w16cid:durableId="489709874">
    <w:abstractNumId w:val="19"/>
  </w:num>
  <w:num w:numId="8" w16cid:durableId="2104296379">
    <w:abstractNumId w:val="6"/>
  </w:num>
  <w:num w:numId="9" w16cid:durableId="430589868">
    <w:abstractNumId w:val="5"/>
  </w:num>
  <w:num w:numId="10" w16cid:durableId="1012806494">
    <w:abstractNumId w:val="39"/>
  </w:num>
  <w:num w:numId="11" w16cid:durableId="2130395636">
    <w:abstractNumId w:val="43"/>
  </w:num>
  <w:num w:numId="12" w16cid:durableId="2140106784">
    <w:abstractNumId w:val="37"/>
  </w:num>
  <w:num w:numId="13" w16cid:durableId="621687475">
    <w:abstractNumId w:val="2"/>
  </w:num>
  <w:num w:numId="14" w16cid:durableId="322437309">
    <w:abstractNumId w:val="9"/>
  </w:num>
  <w:num w:numId="15" w16cid:durableId="562299914">
    <w:abstractNumId w:val="21"/>
  </w:num>
  <w:num w:numId="16" w16cid:durableId="1311397557">
    <w:abstractNumId w:val="32"/>
  </w:num>
  <w:num w:numId="17" w16cid:durableId="1061058393">
    <w:abstractNumId w:val="23"/>
  </w:num>
  <w:num w:numId="18" w16cid:durableId="1648821487">
    <w:abstractNumId w:val="14"/>
  </w:num>
  <w:num w:numId="19" w16cid:durableId="120342575">
    <w:abstractNumId w:val="8"/>
  </w:num>
  <w:num w:numId="20" w16cid:durableId="1844667785">
    <w:abstractNumId w:val="36"/>
  </w:num>
  <w:num w:numId="21" w16cid:durableId="327639606">
    <w:abstractNumId w:val="38"/>
  </w:num>
  <w:num w:numId="22" w16cid:durableId="200747786">
    <w:abstractNumId w:val="30"/>
  </w:num>
  <w:num w:numId="23" w16cid:durableId="2142111777">
    <w:abstractNumId w:val="31"/>
  </w:num>
  <w:num w:numId="24" w16cid:durableId="2045858582">
    <w:abstractNumId w:val="13"/>
  </w:num>
  <w:num w:numId="25" w16cid:durableId="1714112385">
    <w:abstractNumId w:val="16"/>
  </w:num>
  <w:num w:numId="26" w16cid:durableId="200827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222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8171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3378669">
    <w:abstractNumId w:val="12"/>
  </w:num>
  <w:num w:numId="30" w16cid:durableId="638337987">
    <w:abstractNumId w:val="0"/>
  </w:num>
  <w:num w:numId="31" w16cid:durableId="1777555621">
    <w:abstractNumId w:val="10"/>
  </w:num>
  <w:num w:numId="32" w16cid:durableId="1897088332">
    <w:abstractNumId w:val="11"/>
  </w:num>
  <w:num w:numId="33" w16cid:durableId="738527613">
    <w:abstractNumId w:val="22"/>
  </w:num>
  <w:num w:numId="34" w16cid:durableId="1063914327">
    <w:abstractNumId w:val="17"/>
  </w:num>
  <w:num w:numId="35" w16cid:durableId="1226069842">
    <w:abstractNumId w:val="3"/>
  </w:num>
  <w:num w:numId="36" w16cid:durableId="638926672">
    <w:abstractNumId w:val="1"/>
  </w:num>
  <w:num w:numId="37" w16cid:durableId="154801418">
    <w:abstractNumId w:val="33"/>
  </w:num>
  <w:num w:numId="38" w16cid:durableId="1001734359">
    <w:abstractNumId w:val="42"/>
  </w:num>
  <w:num w:numId="39" w16cid:durableId="1584025160">
    <w:abstractNumId w:val="26"/>
  </w:num>
  <w:num w:numId="40" w16cid:durableId="797525920">
    <w:abstractNumId w:val="4"/>
  </w:num>
  <w:num w:numId="41" w16cid:durableId="131556508">
    <w:abstractNumId w:val="35"/>
  </w:num>
  <w:num w:numId="42" w16cid:durableId="1962299145">
    <w:abstractNumId w:val="41"/>
  </w:num>
  <w:num w:numId="43" w16cid:durableId="1537234437">
    <w:abstractNumId w:val="27"/>
  </w:num>
  <w:num w:numId="44" w16cid:durableId="31538481">
    <w:abstractNumId w:val="25"/>
  </w:num>
  <w:num w:numId="45" w16cid:durableId="1973899281">
    <w:abstractNumId w:val="44"/>
  </w:num>
  <w:num w:numId="46" w16cid:durableId="164900009">
    <w:abstractNumId w:val="29"/>
  </w:num>
  <w:num w:numId="47" w16cid:durableId="1552032133">
    <w:abstractNumId w:val="24"/>
  </w:num>
  <w:num w:numId="48" w16cid:durableId="351029077">
    <w:abstractNumId w:val="24"/>
  </w:num>
  <w:num w:numId="49" w16cid:durableId="539558700">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A7CE9"/>
    <w:rsid w:val="000B124C"/>
    <w:rsid w:val="000B359F"/>
    <w:rsid w:val="000B7AEF"/>
    <w:rsid w:val="000C4777"/>
    <w:rsid w:val="000D24F8"/>
    <w:rsid w:val="000D3AF4"/>
    <w:rsid w:val="000D3C44"/>
    <w:rsid w:val="000E21BA"/>
    <w:rsid w:val="000E26FE"/>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A87"/>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3CEC"/>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5974"/>
    <w:rsid w:val="003669CA"/>
    <w:rsid w:val="00366A7E"/>
    <w:rsid w:val="00367D95"/>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566C"/>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17F27"/>
    <w:rsid w:val="0072410F"/>
    <w:rsid w:val="00726D9A"/>
    <w:rsid w:val="00732BED"/>
    <w:rsid w:val="0073370B"/>
    <w:rsid w:val="007352B0"/>
    <w:rsid w:val="007378F2"/>
    <w:rsid w:val="0074055F"/>
    <w:rsid w:val="00742417"/>
    <w:rsid w:val="007430B7"/>
    <w:rsid w:val="00743FC2"/>
    <w:rsid w:val="007469D5"/>
    <w:rsid w:val="00747121"/>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5C30"/>
    <w:rsid w:val="00814D10"/>
    <w:rsid w:val="008167A4"/>
    <w:rsid w:val="00816FE6"/>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014"/>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5ED1"/>
    <w:rsid w:val="00A171F1"/>
    <w:rsid w:val="00A17474"/>
    <w:rsid w:val="00A219BF"/>
    <w:rsid w:val="00A23BA3"/>
    <w:rsid w:val="00A279BE"/>
    <w:rsid w:val="00A323E0"/>
    <w:rsid w:val="00A34265"/>
    <w:rsid w:val="00A3474E"/>
    <w:rsid w:val="00A348F5"/>
    <w:rsid w:val="00A35A52"/>
    <w:rsid w:val="00A37F0A"/>
    <w:rsid w:val="00A4024D"/>
    <w:rsid w:val="00A40422"/>
    <w:rsid w:val="00A408BC"/>
    <w:rsid w:val="00A450CF"/>
    <w:rsid w:val="00A474F2"/>
    <w:rsid w:val="00A47731"/>
    <w:rsid w:val="00A50368"/>
    <w:rsid w:val="00A5216E"/>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26E0"/>
    <w:rsid w:val="00B23A3F"/>
    <w:rsid w:val="00B26CA5"/>
    <w:rsid w:val="00B34114"/>
    <w:rsid w:val="00B36DD3"/>
    <w:rsid w:val="00B40255"/>
    <w:rsid w:val="00B50016"/>
    <w:rsid w:val="00B50373"/>
    <w:rsid w:val="00B507BA"/>
    <w:rsid w:val="00B50F00"/>
    <w:rsid w:val="00B51903"/>
    <w:rsid w:val="00B52631"/>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59F"/>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3CE0"/>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433"/>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B7FA8"/>
    <w:rsid w:val="00EC3678"/>
    <w:rsid w:val="00EC3BF6"/>
    <w:rsid w:val="00EC420E"/>
    <w:rsid w:val="00EC460D"/>
    <w:rsid w:val="00EC79A3"/>
    <w:rsid w:val="00ED185A"/>
    <w:rsid w:val="00ED1C1D"/>
    <w:rsid w:val="00ED3646"/>
    <w:rsid w:val="00ED7B36"/>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1385"/>
    <w:rsid w:val="00F750DC"/>
    <w:rsid w:val="00F775AF"/>
    <w:rsid w:val="00F77E3D"/>
    <w:rsid w:val="00F8759D"/>
    <w:rsid w:val="00F900DF"/>
    <w:rsid w:val="00F97AB3"/>
    <w:rsid w:val="00F97B7A"/>
    <w:rsid w:val="00FA396E"/>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E1F8-D5C6-47D2-8689-36BFD42D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1856</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13315</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5</cp:revision>
  <cp:lastPrinted>2020-02-17T16:01:00Z</cp:lastPrinted>
  <dcterms:created xsi:type="dcterms:W3CDTF">2024-10-08T15:19:00Z</dcterms:created>
  <dcterms:modified xsi:type="dcterms:W3CDTF">2024-10-09T09:51:00Z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-877171048</vt:i4>
  </property>
</Properties>
</file>