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43C8DF44" w14:textId="77777777" w:rsidR="00D60B00" w:rsidRDefault="00D60B00" w:rsidP="00D75834">
      <w:pPr>
        <w:spacing w:line="360" w:lineRule="auto"/>
        <w:ind w:left="-720" w:right="-32"/>
        <w:jc w:val="center"/>
        <w:rPr>
          <w:rFonts w:ascii="Calibri" w:hAnsi="Calibri"/>
          <w:b/>
          <w:color w:val="000000" w:themeColor="text1"/>
          <w:sz w:val="36"/>
          <w:lang w:val="en-IE"/>
        </w:rPr>
      </w:pPr>
      <w:r w:rsidRPr="00D60B00">
        <w:rPr>
          <w:rFonts w:ascii="Calibri" w:hAnsi="Calibri"/>
          <w:b/>
          <w:color w:val="000000" w:themeColor="text1"/>
          <w:sz w:val="36"/>
          <w:lang w:val="en-IE"/>
        </w:rPr>
        <w:t xml:space="preserve">Software Development Manager </w:t>
      </w:r>
    </w:p>
    <w:p w14:paraId="34F37E8F" w14:textId="018E1BB0"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4F065EF"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r w:rsidR="00E204F6">
        <w:rPr>
          <w:rFonts w:ascii="Calibri" w:hAnsi="Calibri"/>
          <w:color w:val="000000" w:themeColor="text1"/>
          <w:sz w:val="28"/>
          <w:lang w:val="en-IE"/>
        </w:rPr>
        <w:t>.</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474FC3DA"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bookmarkStart w:id="0" w:name="_Hlk181787566"/>
            <w:r w:rsidR="00F73480">
              <w:rPr>
                <w:rFonts w:ascii="Calibri" w:hAnsi="Calibri" w:cs="Arial"/>
                <w:b/>
                <w:bCs/>
                <w:color w:val="000000" w:themeColor="text1"/>
                <w:sz w:val="22"/>
                <w:szCs w:val="22"/>
              </w:rPr>
              <w:t xml:space="preserve"> </w:t>
            </w:r>
            <w:r w:rsidR="00D60B00">
              <w:rPr>
                <w:rFonts w:ascii="Calibri" w:hAnsi="Calibri" w:cs="Arial"/>
                <w:color w:val="000000" w:themeColor="text1"/>
                <w:sz w:val="22"/>
                <w:szCs w:val="22"/>
              </w:rPr>
              <w:t>Software Development Manager</w:t>
            </w:r>
            <w:bookmarkEnd w:id="0"/>
          </w:p>
          <w:p w14:paraId="55A974E1" w14:textId="34E16E43"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F73480">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bookmarkStart w:id="1" w:name="_Hlk181787626"/>
            <w:r w:rsidR="00D60B00">
              <w:rPr>
                <w:rFonts w:ascii="Calibri" w:hAnsi="Calibri" w:cs="Arial"/>
                <w:bCs/>
                <w:color w:val="000000" w:themeColor="text1"/>
                <w:sz w:val="22"/>
                <w:szCs w:val="22"/>
              </w:rPr>
              <w:t>Assistant Principal Higher</w:t>
            </w:r>
            <w:bookmarkEnd w:id="1"/>
          </w:p>
          <w:p w14:paraId="60F5C90F" w14:textId="3D8866ED"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F73480">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sidR="00D60B00" w:rsidRPr="00D60B00">
              <w:rPr>
                <w:rFonts w:ascii="Calibri" w:hAnsi="Calibri" w:cs="Arial"/>
                <w:bCs/>
                <w:color w:val="000000" w:themeColor="text1"/>
                <w:sz w:val="22"/>
                <w:szCs w:val="22"/>
              </w:rPr>
              <w:t>Transport Technology</w:t>
            </w:r>
            <w:r w:rsidR="00F24B7E" w:rsidRPr="000F2327">
              <w:rPr>
                <w:rFonts w:ascii="Calibri" w:hAnsi="Calibri" w:cs="Arial"/>
                <w:b/>
                <w:bCs/>
                <w:color w:val="000000" w:themeColor="text1"/>
                <w:sz w:val="22"/>
                <w:szCs w:val="22"/>
              </w:rPr>
              <w:t xml:space="preserve">               </w:t>
            </w:r>
          </w:p>
          <w:p w14:paraId="502F1ED0" w14:textId="7F74CA20"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8158D6">
              <w:rPr>
                <w:rFonts w:ascii="Calibri" w:hAnsi="Calibri" w:cs="Arial"/>
                <w:color w:val="000000" w:themeColor="text1"/>
                <w:sz w:val="22"/>
                <w:szCs w:val="22"/>
              </w:rPr>
              <w:t xml:space="preserve"> </w:t>
            </w:r>
            <w:r w:rsidR="008158D6" w:rsidRPr="008158D6">
              <w:rPr>
                <w:rFonts w:ascii="Calibri" w:hAnsi="Calibri" w:cs="Arial"/>
                <w:color w:val="000000" w:themeColor="text1"/>
                <w:sz w:val="22"/>
                <w:szCs w:val="22"/>
              </w:rPr>
              <w:t>Head of Transport Technology Systems</w:t>
            </w:r>
          </w:p>
          <w:p w14:paraId="10588286" w14:textId="77777777" w:rsidR="008158D6" w:rsidRPr="006F6F6F" w:rsidRDefault="0080272F" w:rsidP="008158D6">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8158D6" w:rsidRPr="006F6F6F">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2E93F964" w14:textId="77777777" w:rsidR="008158D6" w:rsidRDefault="008158D6" w:rsidP="008158D6">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6F6F6F">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Pr="006F6F6F">
              <w:rPr>
                <w:rFonts w:asciiTheme="minorHAnsi" w:eastAsiaTheme="minorHAnsi" w:hAnsiTheme="minorHAnsi" w:cstheme="minorBidi"/>
                <w:color w:val="000000" w:themeColor="text1"/>
                <w:sz w:val="22"/>
                <w:szCs w:val="22"/>
                <w:lang w:val="en-IE" w:eastAsia="en-US"/>
              </w:rPr>
              <w:t>model.</w:t>
            </w:r>
          </w:p>
          <w:p w14:paraId="2352DC36" w14:textId="2509432F" w:rsidR="00F24B7E" w:rsidRPr="000F2327" w:rsidRDefault="0080272F" w:rsidP="00D7583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F24B7E" w:rsidRPr="008158D6">
              <w:rPr>
                <w:rFonts w:asciiTheme="minorHAnsi" w:eastAsiaTheme="minorHAnsi" w:hAnsiTheme="minorHAnsi" w:cstheme="minorBidi"/>
                <w:color w:val="000000" w:themeColor="text1"/>
                <w:sz w:val="22"/>
                <w:szCs w:val="22"/>
                <w:lang w:val="en-IE" w:eastAsia="en-US"/>
              </w:rPr>
              <w:t>€</w:t>
            </w:r>
            <w:r w:rsidR="008158D6" w:rsidRPr="008158D6">
              <w:rPr>
                <w:rFonts w:asciiTheme="minorHAnsi" w:eastAsiaTheme="minorHAnsi" w:hAnsiTheme="minorHAnsi" w:cstheme="minorBidi"/>
                <w:color w:val="000000" w:themeColor="text1"/>
                <w:sz w:val="22"/>
                <w:szCs w:val="22"/>
                <w:lang w:val="en-IE" w:eastAsia="en-US"/>
              </w:rPr>
              <w:t>86</w:t>
            </w:r>
            <w:r w:rsidR="008158D6">
              <w:rPr>
                <w:rFonts w:asciiTheme="minorHAnsi" w:eastAsiaTheme="minorHAnsi" w:hAnsiTheme="minorHAnsi" w:cstheme="minorBidi"/>
                <w:color w:val="000000" w:themeColor="text1"/>
                <w:sz w:val="22"/>
                <w:szCs w:val="22"/>
                <w:lang w:val="en-IE" w:eastAsia="en-US"/>
              </w:rPr>
              <w:t>,</w:t>
            </w:r>
            <w:r w:rsidR="008158D6" w:rsidRPr="008158D6">
              <w:rPr>
                <w:rFonts w:asciiTheme="minorHAnsi" w:eastAsiaTheme="minorHAnsi" w:hAnsiTheme="minorHAnsi" w:cstheme="minorBidi"/>
                <w:color w:val="000000" w:themeColor="text1"/>
                <w:sz w:val="22"/>
                <w:szCs w:val="22"/>
                <w:lang w:val="en-IE" w:eastAsia="en-US"/>
              </w:rPr>
              <w:t>811</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1A17E811"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8158D6">
              <w:rPr>
                <w:rFonts w:ascii="Calibri" w:hAnsi="Calibri"/>
                <w:b/>
                <w:spacing w:val="-2"/>
                <w:sz w:val="22"/>
                <w:szCs w:val="22"/>
              </w:rPr>
              <w:t>29</w:t>
            </w:r>
            <w:r w:rsidR="008158D6" w:rsidRPr="008158D6">
              <w:rPr>
                <w:rFonts w:ascii="Calibri" w:hAnsi="Calibri"/>
                <w:b/>
                <w:spacing w:val="-2"/>
                <w:sz w:val="22"/>
                <w:szCs w:val="22"/>
                <w:vertAlign w:val="superscript"/>
              </w:rPr>
              <w:t>th</w:t>
            </w:r>
            <w:r w:rsidR="008158D6">
              <w:rPr>
                <w:rFonts w:ascii="Calibri" w:hAnsi="Calibri"/>
                <w:b/>
                <w:spacing w:val="-2"/>
                <w:sz w:val="22"/>
                <w:szCs w:val="22"/>
              </w:rPr>
              <w:t xml:space="preserve"> November 2024</w:t>
            </w:r>
          </w:p>
          <w:p w14:paraId="049439F1" w14:textId="63267FFA" w:rsidR="000F2327" w:rsidRPr="00EE34D0" w:rsidRDefault="000F2327"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Contact: </w:t>
            </w:r>
            <w:bookmarkStart w:id="2" w:name="_Hlk181788135"/>
            <w:r w:rsidR="008158D6" w:rsidRPr="008158D6">
              <w:rPr>
                <w:rStyle w:val="cf01"/>
                <w:rFonts w:asciiTheme="minorHAnsi" w:hAnsiTheme="minorHAnsi" w:cstheme="minorHAnsi"/>
                <w:sz w:val="22"/>
                <w:szCs w:val="22"/>
              </w:rPr>
              <w:t>careers@nationaltransport.ie</w:t>
            </w:r>
            <w:bookmarkEnd w:id="2"/>
          </w:p>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710BA168" w14:textId="77777777" w:rsidR="005B6AA6" w:rsidRDefault="005B6AA6" w:rsidP="00534C6C">
      <w:pPr>
        <w:spacing w:line="360" w:lineRule="auto"/>
        <w:ind w:right="-32"/>
        <w:jc w:val="both"/>
        <w:rPr>
          <w:rFonts w:asciiTheme="minorHAnsi" w:hAnsiTheme="minorHAnsi" w:cstheme="minorHAnsi"/>
          <w:b/>
          <w:color w:val="000000" w:themeColor="text1"/>
          <w:sz w:val="24"/>
          <w:szCs w:val="26"/>
          <w:lang w:val="en-IE"/>
        </w:rPr>
      </w:pPr>
    </w:p>
    <w:p w14:paraId="296382B6" w14:textId="77777777" w:rsidR="005B6AA6" w:rsidRDefault="005B6AA6" w:rsidP="00534C6C">
      <w:pPr>
        <w:spacing w:line="360" w:lineRule="auto"/>
        <w:ind w:right="-32"/>
        <w:jc w:val="both"/>
        <w:rPr>
          <w:rFonts w:asciiTheme="minorHAnsi" w:hAnsiTheme="minorHAnsi" w:cstheme="minorHAnsi"/>
          <w:b/>
          <w:color w:val="000000" w:themeColor="text1"/>
          <w:sz w:val="24"/>
          <w:szCs w:val="26"/>
          <w:lang w:val="en-IE"/>
        </w:rPr>
      </w:pPr>
    </w:p>
    <w:p w14:paraId="5C16A232" w14:textId="663C10F5"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0A81C0A1"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w:t>
      </w:r>
      <w:r w:rsidR="00E204F6" w:rsidRPr="000F2327">
        <w:rPr>
          <w:rFonts w:asciiTheme="minorHAnsi" w:hAnsiTheme="minorHAnsi" w:cstheme="minorHAnsi"/>
          <w:color w:val="000000" w:themeColor="text1"/>
          <w:sz w:val="22"/>
          <w:szCs w:val="22"/>
        </w:rPr>
        <w:t xml:space="preserve">. </w:t>
      </w:r>
      <w:r w:rsidRPr="000F2327">
        <w:rPr>
          <w:rFonts w:asciiTheme="minorHAnsi" w:hAnsiTheme="minorHAnsi" w:cstheme="minorHAnsi"/>
          <w:color w:val="000000" w:themeColor="text1"/>
          <w:sz w:val="22"/>
          <w:szCs w:val="22"/>
        </w:rPr>
        <w:t>The Authority also licenses public bus passenger services delivered by private operators and has responsibility for the regulation of the small public service vehicle (SPSV) industry (taxis, hackneys and limousines)</w:t>
      </w:r>
      <w:r w:rsidR="00E204F6" w:rsidRPr="000F2327">
        <w:rPr>
          <w:rFonts w:asciiTheme="minorHAnsi" w:hAnsiTheme="minorHAnsi" w:cstheme="minorHAnsi"/>
          <w:color w:val="000000" w:themeColor="text1"/>
          <w:sz w:val="22"/>
          <w:szCs w:val="22"/>
        </w:rPr>
        <w:t xml:space="preserve">. </w:t>
      </w:r>
      <w:r w:rsidRPr="000F2327">
        <w:rPr>
          <w:rFonts w:asciiTheme="minorHAnsi" w:hAnsiTheme="minorHAnsi" w:cstheme="minorHAnsi"/>
          <w:color w:val="000000" w:themeColor="text1"/>
          <w:sz w:val="22"/>
          <w:szCs w:val="22"/>
        </w:rPr>
        <w:t xml:space="preserve">Other areas of </w:t>
      </w:r>
      <w:proofErr w:type="gramStart"/>
      <w:r w:rsidRPr="000F2327">
        <w:rPr>
          <w:rFonts w:asciiTheme="minorHAnsi" w:hAnsiTheme="minorHAnsi" w:cstheme="minorHAnsi"/>
          <w:color w:val="000000" w:themeColor="text1"/>
          <w:sz w:val="22"/>
          <w:szCs w:val="22"/>
        </w:rPr>
        <w:t>responsibility include</w:t>
      </w:r>
      <w:proofErr w:type="gramEnd"/>
      <w:r w:rsidRPr="000F2327">
        <w:rPr>
          <w:rFonts w:asciiTheme="minorHAnsi" w:hAnsiTheme="minorHAnsi" w:cstheme="minorHAnsi"/>
          <w:color w:val="000000" w:themeColor="text1"/>
          <w:sz w:val="22"/>
          <w:szCs w:val="22"/>
        </w:rPr>
        <w:t xml:space="preserv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Within the Greater Dublin Area (GDA) the Authority carries additional </w:t>
      </w:r>
      <w:proofErr w:type="gramStart"/>
      <w:r w:rsidRPr="000F2327">
        <w:rPr>
          <w:rFonts w:ascii="Calibri" w:hAnsi="Calibri"/>
          <w:color w:val="000000" w:themeColor="text1"/>
          <w:sz w:val="22"/>
          <w:szCs w:val="22"/>
        </w:rPr>
        <w:t>responsibilities including</w:t>
      </w:r>
      <w:proofErr w:type="gramEnd"/>
      <w:r w:rsidRPr="000F2327">
        <w:rPr>
          <w:rFonts w:ascii="Calibri" w:hAnsi="Calibri"/>
          <w:color w:val="000000" w:themeColor="text1"/>
          <w:sz w:val="22"/>
          <w:szCs w:val="22"/>
        </w:rPr>
        <w:t>:</w:t>
      </w:r>
    </w:p>
    <w:p w14:paraId="6B2EAD3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Strategic planning of transport;</w:t>
      </w:r>
    </w:p>
    <w:p w14:paraId="78B7E78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Development of an integrated, accessible public transport network;</w:t>
      </w:r>
    </w:p>
    <w:p w14:paraId="423A0A1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Promoting cycling and walking;</w:t>
      </w:r>
    </w:p>
    <w:p w14:paraId="47A1414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The GDA includes the local authority areas of Dublin City, Fingal, Dún Laoghaire-Rathdown,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 xml:space="preserve">The Authority’s Capital Investment Programme includes an exciting and challenging range of projects and programmes for development and delivery over the coming years. These include mega-projects such as MetroLink, BusConnects Dublin and the DART+ Programme, together with </w:t>
      </w:r>
      <w:proofErr w:type="gramStart"/>
      <w:r>
        <w:rPr>
          <w:rFonts w:ascii="Calibri" w:hAnsi="Calibri"/>
          <w:sz w:val="22"/>
          <w:szCs w:val="22"/>
        </w:rPr>
        <w:t>numerous</w:t>
      </w:r>
      <w:proofErr w:type="gramEnd"/>
      <w:r>
        <w:rPr>
          <w:rFonts w:ascii="Calibri" w:hAnsi="Calibri"/>
          <w:sz w:val="22"/>
          <w:szCs w:val="22"/>
        </w:rPr>
        <w:t xml:space="preserve">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9" w:history="1">
        <w:r w:rsidRPr="000F2327">
          <w:rPr>
            <w:rStyle w:val="Hyperlink"/>
            <w:rFonts w:asciiTheme="minorHAnsi" w:hAnsiTheme="minorHAnsi"/>
            <w:sz w:val="22"/>
            <w:szCs w:val="22"/>
            <w:lang w:val="en-IE"/>
          </w:rPr>
          <w:t>www.nationaltransport.ie</w:t>
        </w:r>
      </w:hyperlink>
    </w:p>
    <w:p w14:paraId="2D1186A5" w14:textId="77777777" w:rsidR="00D937D2" w:rsidRPr="000F2327"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14672310" w14:textId="40999143" w:rsidR="00446481" w:rsidRPr="000F2327" w:rsidRDefault="00C100A4" w:rsidP="00E6233C">
      <w:pPr>
        <w:spacing w:line="360" w:lineRule="auto"/>
        <w:ind w:right="-32"/>
        <w:jc w:val="both"/>
        <w:rPr>
          <w:rFonts w:asciiTheme="minorHAnsi" w:hAnsiTheme="minorHAnsi" w:cstheme="minorHAnsi"/>
          <w:sz w:val="22"/>
          <w:szCs w:val="22"/>
          <w:lang w:val="en-IE" w:eastAsia="en-US"/>
        </w:rPr>
      </w:pPr>
      <w:r w:rsidRPr="000F2327">
        <w:rPr>
          <w:rFonts w:asciiTheme="minorHAnsi" w:hAnsiTheme="minorHAnsi" w:cstheme="minorHAnsi"/>
          <w:sz w:val="22"/>
          <w:szCs w:val="22"/>
          <w:lang w:val="en-IE" w:eastAsia="en-US"/>
        </w:rPr>
        <w:t xml:space="preserve">The National Transport Authority wishes to recruit a suitably experienced and qualified individual to the role of </w:t>
      </w:r>
      <w:r w:rsidR="008158D6" w:rsidRPr="008158D6">
        <w:rPr>
          <w:rFonts w:asciiTheme="minorHAnsi" w:hAnsiTheme="minorHAnsi" w:cstheme="minorHAnsi"/>
          <w:sz w:val="22"/>
          <w:szCs w:val="22"/>
          <w:lang w:val="en-IE" w:eastAsia="en-US"/>
        </w:rPr>
        <w:t>Software Development Manager</w:t>
      </w:r>
      <w:r w:rsidRPr="008158D6">
        <w:rPr>
          <w:rFonts w:asciiTheme="minorHAnsi" w:hAnsiTheme="minorHAnsi" w:cstheme="minorHAnsi"/>
          <w:sz w:val="22"/>
          <w:szCs w:val="22"/>
          <w:lang w:val="en-IE" w:eastAsia="en-US"/>
        </w:rPr>
        <w:t>.</w:t>
      </w:r>
      <w:r w:rsidR="00DE4708" w:rsidRPr="000F2327">
        <w:rPr>
          <w:rFonts w:asciiTheme="minorHAnsi" w:hAnsiTheme="minorHAnsi" w:cstheme="minorHAnsi"/>
          <w:sz w:val="22"/>
          <w:szCs w:val="22"/>
          <w:lang w:val="en-IE" w:eastAsia="en-US"/>
        </w:rPr>
        <w:t xml:space="preserve"> Successful candidates may be placed on a panel from which future vacancies may be filled.</w:t>
      </w:r>
    </w:p>
    <w:p w14:paraId="5994093B" w14:textId="77777777" w:rsidR="00D75834" w:rsidRDefault="00D75834" w:rsidP="00E6233C">
      <w:pPr>
        <w:spacing w:line="360" w:lineRule="auto"/>
        <w:ind w:right="-32"/>
        <w:jc w:val="both"/>
        <w:rPr>
          <w:rFonts w:ascii="Calibri" w:hAnsi="Calibri" w:cs="Arial"/>
          <w:color w:val="000000" w:themeColor="text1"/>
          <w:sz w:val="22"/>
          <w:szCs w:val="22"/>
          <w:lang w:val="en-IE"/>
        </w:rPr>
      </w:pPr>
    </w:p>
    <w:p w14:paraId="66D065C8" w14:textId="33DA0C71" w:rsidR="000B4BC1" w:rsidRPr="000B4BC1" w:rsidRDefault="000B4BC1" w:rsidP="000B4BC1">
      <w:pPr>
        <w:spacing w:line="360" w:lineRule="auto"/>
        <w:ind w:right="-32"/>
        <w:jc w:val="both"/>
        <w:rPr>
          <w:rFonts w:ascii="Calibri" w:hAnsi="Calibri" w:cs="Arial"/>
          <w:b/>
          <w:color w:val="000000" w:themeColor="text1"/>
          <w:sz w:val="24"/>
          <w:szCs w:val="26"/>
          <w:lang w:val="en-IE"/>
        </w:rPr>
      </w:pPr>
      <w:r>
        <w:rPr>
          <w:rFonts w:ascii="Calibri" w:hAnsi="Calibri" w:cs="Arial"/>
          <w:b/>
          <w:color w:val="000000" w:themeColor="text1"/>
          <w:sz w:val="24"/>
          <w:szCs w:val="26"/>
          <w:lang w:val="en-IE"/>
        </w:rPr>
        <w:lastRenderedPageBreak/>
        <w:t>Systems Development Team</w:t>
      </w:r>
    </w:p>
    <w:p w14:paraId="63DD98C6" w14:textId="41DBD27F" w:rsidR="000B4BC1" w:rsidRDefault="000B4BC1" w:rsidP="000B4BC1">
      <w:pPr>
        <w:pStyle w:val="BodyText"/>
        <w:kinsoku w:val="0"/>
        <w:overflowPunct w:val="0"/>
        <w:spacing w:line="360" w:lineRule="auto"/>
        <w:ind w:right="-32"/>
        <w:jc w:val="both"/>
        <w:rPr>
          <w:rFonts w:ascii="Calibri" w:hAnsi="Calibri" w:cs="Arial"/>
          <w:sz w:val="22"/>
          <w:szCs w:val="22"/>
          <w:lang w:val="en-IE" w:eastAsia="en-IE"/>
        </w:rPr>
      </w:pPr>
      <w:r w:rsidRPr="00C1270D">
        <w:rPr>
          <w:rFonts w:ascii="Calibri" w:hAnsi="Calibri" w:cs="Arial"/>
          <w:sz w:val="22"/>
          <w:szCs w:val="22"/>
          <w:lang w:val="en-IE" w:eastAsia="en-IE"/>
        </w:rPr>
        <w:t>The NTA’s Transport Technology</w:t>
      </w:r>
      <w:r>
        <w:rPr>
          <w:rFonts w:ascii="Calibri" w:hAnsi="Calibri" w:cs="Arial"/>
          <w:sz w:val="22"/>
          <w:szCs w:val="22"/>
          <w:lang w:val="en-IE" w:eastAsia="en-IE"/>
        </w:rPr>
        <w:t xml:space="preserve"> (TT)</w:t>
      </w:r>
      <w:r w:rsidRPr="00C1270D">
        <w:rPr>
          <w:rFonts w:ascii="Calibri" w:hAnsi="Calibri" w:cs="Arial"/>
          <w:sz w:val="22"/>
          <w:szCs w:val="22"/>
          <w:lang w:val="en-IE" w:eastAsia="en-IE"/>
        </w:rPr>
        <w:t xml:space="preserve"> </w:t>
      </w:r>
      <w:r>
        <w:rPr>
          <w:rFonts w:ascii="Calibri" w:hAnsi="Calibri" w:cs="Arial"/>
          <w:sz w:val="22"/>
          <w:szCs w:val="22"/>
          <w:lang w:val="en-IE" w:eastAsia="en-IE"/>
        </w:rPr>
        <w:t>department</w:t>
      </w:r>
      <w:r w:rsidRPr="00C1270D">
        <w:rPr>
          <w:rFonts w:ascii="Calibri" w:hAnsi="Calibri" w:cs="Arial"/>
          <w:sz w:val="22"/>
          <w:szCs w:val="22"/>
          <w:lang w:val="en-IE" w:eastAsia="en-IE"/>
        </w:rPr>
        <w:t xml:space="preserve"> is responsible for</w:t>
      </w:r>
      <w:r>
        <w:rPr>
          <w:rFonts w:ascii="Calibri" w:hAnsi="Calibri" w:cs="Arial"/>
          <w:sz w:val="22"/>
          <w:szCs w:val="22"/>
          <w:lang w:val="en-IE" w:eastAsia="en-IE"/>
        </w:rPr>
        <w:t xml:space="preserve"> overseeing</w:t>
      </w:r>
      <w:r w:rsidRPr="00C1270D">
        <w:rPr>
          <w:rFonts w:ascii="Calibri" w:hAnsi="Calibri" w:cs="Arial"/>
          <w:sz w:val="22"/>
          <w:szCs w:val="22"/>
          <w:lang w:val="en-IE" w:eastAsia="en-IE"/>
        </w:rPr>
        <w:t xml:space="preserve"> the</w:t>
      </w:r>
      <w:r>
        <w:rPr>
          <w:rFonts w:ascii="Calibri" w:hAnsi="Calibri" w:cs="Arial"/>
          <w:sz w:val="22"/>
          <w:szCs w:val="22"/>
          <w:lang w:val="en-IE" w:eastAsia="en-IE"/>
        </w:rPr>
        <w:t xml:space="preserve"> delivery and subsequent</w:t>
      </w:r>
      <w:r w:rsidRPr="00C1270D">
        <w:rPr>
          <w:rFonts w:ascii="Calibri" w:hAnsi="Calibri" w:cs="Arial"/>
          <w:sz w:val="22"/>
          <w:szCs w:val="22"/>
          <w:lang w:val="en-IE" w:eastAsia="en-IE"/>
        </w:rPr>
        <w:t xml:space="preserve"> operation of technology solutions across </w:t>
      </w:r>
      <w:r>
        <w:rPr>
          <w:rFonts w:ascii="Calibri" w:hAnsi="Calibri" w:cs="Arial"/>
          <w:sz w:val="22"/>
          <w:szCs w:val="22"/>
          <w:lang w:val="en-IE" w:eastAsia="en-IE"/>
        </w:rPr>
        <w:t>four</w:t>
      </w:r>
      <w:r w:rsidRPr="00C1270D">
        <w:rPr>
          <w:rFonts w:ascii="Calibri" w:hAnsi="Calibri" w:cs="Arial"/>
          <w:sz w:val="22"/>
          <w:szCs w:val="22"/>
          <w:lang w:val="en-IE" w:eastAsia="en-IE"/>
        </w:rPr>
        <w:t xml:space="preserve"> principal areas: Ticketing</w:t>
      </w:r>
      <w:r>
        <w:rPr>
          <w:rFonts w:ascii="Calibri" w:hAnsi="Calibri" w:cs="Arial"/>
          <w:sz w:val="22"/>
          <w:szCs w:val="22"/>
          <w:lang w:val="en-IE" w:eastAsia="en-IE"/>
        </w:rPr>
        <w:t xml:space="preserve"> (</w:t>
      </w:r>
      <w:r w:rsidR="00E204F6">
        <w:rPr>
          <w:rFonts w:ascii="Calibri" w:hAnsi="Calibri" w:cs="Arial"/>
          <w:sz w:val="22"/>
          <w:szCs w:val="22"/>
          <w:lang w:val="en-IE" w:eastAsia="en-IE"/>
        </w:rPr>
        <w:t>Transport For Ireland (</w:t>
      </w:r>
      <w:r>
        <w:rPr>
          <w:rFonts w:ascii="Calibri" w:hAnsi="Calibri" w:cs="Arial"/>
          <w:sz w:val="22"/>
          <w:szCs w:val="22"/>
          <w:lang w:val="en-IE" w:eastAsia="en-IE"/>
        </w:rPr>
        <w:t>TFI</w:t>
      </w:r>
      <w:r w:rsidR="00E204F6">
        <w:rPr>
          <w:rFonts w:ascii="Calibri" w:hAnsi="Calibri" w:cs="Arial"/>
          <w:sz w:val="22"/>
          <w:szCs w:val="22"/>
          <w:lang w:val="en-IE" w:eastAsia="en-IE"/>
        </w:rPr>
        <w:t>)</w:t>
      </w:r>
      <w:r>
        <w:rPr>
          <w:rFonts w:ascii="Calibri" w:hAnsi="Calibri" w:cs="Arial"/>
          <w:sz w:val="22"/>
          <w:szCs w:val="22"/>
          <w:lang w:val="en-IE" w:eastAsia="en-IE"/>
        </w:rPr>
        <w:t xml:space="preserve"> Leap Card, TFI Go)</w:t>
      </w:r>
      <w:r w:rsidRPr="00C1270D">
        <w:rPr>
          <w:rFonts w:ascii="Calibri" w:hAnsi="Calibri" w:cs="Arial"/>
          <w:sz w:val="22"/>
          <w:szCs w:val="22"/>
          <w:lang w:val="en-IE" w:eastAsia="en-IE"/>
        </w:rPr>
        <w:t>, Automatic Vehicle Location (AVL)</w:t>
      </w:r>
      <w:r>
        <w:rPr>
          <w:rFonts w:ascii="Calibri" w:hAnsi="Calibri" w:cs="Arial"/>
          <w:sz w:val="22"/>
          <w:szCs w:val="22"/>
          <w:lang w:val="en-IE" w:eastAsia="en-IE"/>
        </w:rPr>
        <w:t xml:space="preserve">, </w:t>
      </w:r>
      <w:r w:rsidRPr="00C1270D">
        <w:rPr>
          <w:rFonts w:ascii="Calibri" w:hAnsi="Calibri" w:cs="Arial"/>
          <w:sz w:val="22"/>
          <w:szCs w:val="22"/>
          <w:lang w:val="en-IE" w:eastAsia="en-IE"/>
        </w:rPr>
        <w:t>Real-Time Passenger Information</w:t>
      </w:r>
      <w:r>
        <w:rPr>
          <w:rFonts w:ascii="Calibri" w:hAnsi="Calibri" w:cs="Arial"/>
          <w:sz w:val="22"/>
          <w:szCs w:val="22"/>
          <w:lang w:val="en-IE" w:eastAsia="en-IE"/>
        </w:rPr>
        <w:t xml:space="preserve"> (RTPI) and National Journey Planner systems</w:t>
      </w:r>
      <w:r w:rsidRPr="00C1270D">
        <w:rPr>
          <w:rFonts w:ascii="Calibri" w:hAnsi="Calibri" w:cs="Arial"/>
          <w:sz w:val="22"/>
          <w:szCs w:val="22"/>
          <w:lang w:val="en-IE" w:eastAsia="en-IE"/>
        </w:rPr>
        <w:t xml:space="preserve"> (</w:t>
      </w:r>
      <w:r>
        <w:rPr>
          <w:rFonts w:ascii="Calibri" w:hAnsi="Calibri" w:cs="Arial"/>
          <w:sz w:val="22"/>
          <w:szCs w:val="22"/>
          <w:lang w:val="en-IE" w:eastAsia="en-IE"/>
        </w:rPr>
        <w:t>TFI Live)</w:t>
      </w:r>
      <w:r w:rsidRPr="00C1270D">
        <w:rPr>
          <w:rFonts w:ascii="Calibri" w:hAnsi="Calibri" w:cs="Arial"/>
          <w:sz w:val="22"/>
          <w:szCs w:val="22"/>
          <w:lang w:val="en-IE" w:eastAsia="en-IE"/>
        </w:rPr>
        <w:t>.</w:t>
      </w:r>
      <w:r>
        <w:rPr>
          <w:rFonts w:ascii="Calibri" w:hAnsi="Calibri" w:cs="Arial"/>
          <w:sz w:val="22"/>
          <w:szCs w:val="22"/>
          <w:lang w:val="en-IE" w:eastAsia="en-IE"/>
        </w:rPr>
        <w:t xml:space="preserve">  The solutions are provided by a range of external vendors. </w:t>
      </w:r>
      <w:r w:rsidRPr="0046437E">
        <w:rPr>
          <w:rFonts w:ascii="Calibri" w:hAnsi="Calibri" w:cs="Arial"/>
          <w:sz w:val="22"/>
          <w:szCs w:val="22"/>
          <w:lang w:val="en-IE" w:eastAsia="en-IE"/>
        </w:rPr>
        <w:t xml:space="preserve">The </w:t>
      </w:r>
      <w:r w:rsidRPr="0046437E">
        <w:rPr>
          <w:rFonts w:ascii="Calibri" w:hAnsi="Calibri" w:cs="Arial"/>
          <w:i/>
          <w:iCs/>
          <w:sz w:val="22"/>
          <w:szCs w:val="22"/>
          <w:lang w:val="en-IE" w:eastAsia="en-IE"/>
        </w:rPr>
        <w:t>Transport Technology Systems Team</w:t>
      </w:r>
      <w:r w:rsidRPr="0046437E">
        <w:rPr>
          <w:rFonts w:ascii="Calibri" w:hAnsi="Calibri" w:cs="Arial"/>
          <w:sz w:val="22"/>
          <w:szCs w:val="22"/>
          <w:lang w:val="en-IE" w:eastAsia="en-IE"/>
        </w:rPr>
        <w:t xml:space="preserve"> sources, develops and delivers new systems and enhancements, both via dedicated project teams involving external suppliers as well as via in-house resources. The </w:t>
      </w:r>
      <w:r w:rsidRPr="0046437E">
        <w:rPr>
          <w:rFonts w:ascii="Calibri" w:hAnsi="Calibri" w:cs="Arial"/>
          <w:i/>
          <w:iCs/>
          <w:sz w:val="22"/>
          <w:szCs w:val="22"/>
          <w:lang w:val="en-IE" w:eastAsia="en-IE"/>
        </w:rPr>
        <w:t>Transport Technology Operations Team</w:t>
      </w:r>
      <w:r w:rsidRPr="0046437E">
        <w:rPr>
          <w:rFonts w:ascii="Calibri" w:hAnsi="Calibri" w:cs="Arial"/>
          <w:sz w:val="22"/>
          <w:szCs w:val="22"/>
          <w:lang w:val="en-IE" w:eastAsia="en-IE"/>
        </w:rPr>
        <w:t xml:space="preserve"> ensures that the supplied systems are operated and maintained within agreed service levels, manages service delivery, and handles all incidents and outages with live systems.</w:t>
      </w:r>
    </w:p>
    <w:p w14:paraId="473ACC14" w14:textId="77777777" w:rsidR="000B4BC1" w:rsidRDefault="000B4BC1" w:rsidP="000B4BC1">
      <w:pPr>
        <w:pStyle w:val="BodyText"/>
        <w:kinsoku w:val="0"/>
        <w:overflowPunct w:val="0"/>
        <w:spacing w:line="360" w:lineRule="auto"/>
        <w:ind w:right="-32"/>
        <w:jc w:val="both"/>
        <w:rPr>
          <w:rFonts w:ascii="Calibri" w:hAnsi="Calibri" w:cs="Arial"/>
          <w:sz w:val="22"/>
          <w:szCs w:val="22"/>
          <w:lang w:val="en-IE" w:eastAsia="en-IE"/>
        </w:rPr>
      </w:pPr>
      <w:r>
        <w:rPr>
          <w:rFonts w:ascii="Calibri" w:hAnsi="Calibri" w:cs="Arial"/>
          <w:sz w:val="22"/>
          <w:szCs w:val="22"/>
          <w:lang w:val="en-IE" w:eastAsia="en-IE"/>
        </w:rPr>
        <w:t>The Systems Development Team develops and maintains several applications that underpin the Leap Card system and the Automatic Vehicle Location systems. The systems team also develops and supports several test and development tools and supports external ticketing equipment suppliers who integrate with the Leap Card scheme.</w:t>
      </w:r>
    </w:p>
    <w:p w14:paraId="35B4078A" w14:textId="77777777" w:rsidR="000B4BC1" w:rsidRDefault="000B4BC1" w:rsidP="000B4BC1">
      <w:pPr>
        <w:pStyle w:val="BodyText"/>
        <w:kinsoku w:val="0"/>
        <w:overflowPunct w:val="0"/>
        <w:spacing w:line="360" w:lineRule="auto"/>
        <w:ind w:right="-32"/>
        <w:jc w:val="both"/>
        <w:rPr>
          <w:rFonts w:ascii="Calibri" w:hAnsi="Calibri" w:cs="Arial"/>
          <w:sz w:val="22"/>
          <w:szCs w:val="22"/>
          <w:lang w:val="en-IE" w:eastAsia="en-IE"/>
        </w:rPr>
      </w:pPr>
    </w:p>
    <w:p w14:paraId="5691FEAA" w14:textId="2927380A" w:rsidR="000B4BC1" w:rsidRDefault="000B4BC1" w:rsidP="000B4BC1">
      <w:pPr>
        <w:pStyle w:val="BodyText"/>
        <w:kinsoku w:val="0"/>
        <w:overflowPunct w:val="0"/>
        <w:spacing w:line="360" w:lineRule="auto"/>
        <w:ind w:right="-32"/>
        <w:jc w:val="both"/>
        <w:rPr>
          <w:rFonts w:ascii="Calibri" w:hAnsi="Calibri" w:cs="Arial"/>
          <w:sz w:val="22"/>
          <w:szCs w:val="22"/>
          <w:lang w:val="en-IE" w:eastAsia="en-IE"/>
        </w:rPr>
      </w:pPr>
      <w:r>
        <w:rPr>
          <w:rFonts w:ascii="Calibri" w:hAnsi="Calibri" w:cs="Arial"/>
          <w:sz w:val="22"/>
          <w:szCs w:val="22"/>
          <w:lang w:val="en-IE" w:eastAsia="en-IE"/>
        </w:rPr>
        <w:t xml:space="preserve">The Systems Development team overseen by this role consists of 13 people, and is organised in two groups, each led by an EG1 level engineer.  The first team supports ongoing Leap operations, and the second team supports new projects, development initiatives and new integrations. </w:t>
      </w:r>
    </w:p>
    <w:p w14:paraId="39E3AF2D" w14:textId="77777777" w:rsidR="000B4BC1" w:rsidRDefault="000B4BC1" w:rsidP="000B4BC1">
      <w:pPr>
        <w:pStyle w:val="BodyText"/>
        <w:kinsoku w:val="0"/>
        <w:overflowPunct w:val="0"/>
        <w:spacing w:line="360" w:lineRule="auto"/>
        <w:ind w:right="-32"/>
        <w:jc w:val="both"/>
        <w:rPr>
          <w:rFonts w:ascii="Calibri" w:hAnsi="Calibri" w:cs="Arial"/>
          <w:sz w:val="22"/>
          <w:szCs w:val="22"/>
          <w:lang w:val="en-IE" w:eastAsia="en-IE"/>
        </w:rPr>
      </w:pPr>
    </w:p>
    <w:p w14:paraId="6EC42F01" w14:textId="77777777" w:rsidR="000B4BC1" w:rsidRDefault="000B4BC1" w:rsidP="000B4BC1">
      <w:pPr>
        <w:pStyle w:val="BodyText"/>
        <w:kinsoku w:val="0"/>
        <w:overflowPunct w:val="0"/>
        <w:spacing w:line="360" w:lineRule="auto"/>
        <w:ind w:right="-32"/>
        <w:jc w:val="both"/>
        <w:rPr>
          <w:rFonts w:ascii="Calibri" w:hAnsi="Calibri" w:cs="Arial"/>
          <w:sz w:val="22"/>
          <w:szCs w:val="22"/>
          <w:lang w:val="en-IE" w:eastAsia="en-IE"/>
        </w:rPr>
      </w:pPr>
      <w:r>
        <w:rPr>
          <w:rFonts w:ascii="Calibri" w:hAnsi="Calibri" w:cs="Arial"/>
          <w:sz w:val="22"/>
          <w:szCs w:val="22"/>
          <w:lang w:val="en-IE" w:eastAsia="en-IE"/>
        </w:rPr>
        <w:t>The systems and applications that the team are responsible for include the following:</w:t>
      </w:r>
    </w:p>
    <w:p w14:paraId="774C3B83" w14:textId="77777777" w:rsidR="000B4BC1" w:rsidRPr="000B4BC1" w:rsidRDefault="000B4BC1" w:rsidP="000B4BC1">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B4BC1">
        <w:rPr>
          <w:rFonts w:ascii="Calibri" w:hAnsi="Calibri"/>
          <w:color w:val="000000" w:themeColor="text1"/>
          <w:sz w:val="22"/>
          <w:szCs w:val="22"/>
        </w:rPr>
        <w:t>Product Apportionment System (PAS), an Oracle stored procedure database driven tool that processes transactions and apportions Leap Card fare foregone across different participants.</w:t>
      </w:r>
    </w:p>
    <w:p w14:paraId="4293FE0F" w14:textId="77777777" w:rsidR="000B4BC1" w:rsidRPr="000B4BC1" w:rsidRDefault="000B4BC1" w:rsidP="000B4BC1">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B4BC1">
        <w:rPr>
          <w:rFonts w:ascii="Calibri" w:hAnsi="Calibri"/>
          <w:color w:val="000000" w:themeColor="text1"/>
          <w:sz w:val="22"/>
          <w:szCs w:val="22"/>
        </w:rPr>
        <w:t>Multi-Bank Sub-System (MBSS), a reformatting tool that converts outputs into the file format required for submitting to NTA’s bank.</w:t>
      </w:r>
    </w:p>
    <w:p w14:paraId="42866DD3" w14:textId="77777777" w:rsidR="000B4BC1" w:rsidRPr="000B4BC1" w:rsidRDefault="000B4BC1" w:rsidP="000B4BC1">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B4BC1">
        <w:rPr>
          <w:rFonts w:ascii="Calibri" w:hAnsi="Calibri"/>
          <w:color w:val="000000" w:themeColor="text1"/>
          <w:sz w:val="22"/>
          <w:szCs w:val="22"/>
        </w:rPr>
        <w:t>Scheme Wide Codes (SWC), a reference catalogue of identifiers for the Leap Card scheme.</w:t>
      </w:r>
    </w:p>
    <w:p w14:paraId="3A301277" w14:textId="77777777" w:rsidR="000B4BC1" w:rsidRPr="000B4BC1" w:rsidRDefault="000B4BC1" w:rsidP="000B4BC1">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B4BC1">
        <w:rPr>
          <w:rFonts w:ascii="Calibri" w:hAnsi="Calibri"/>
          <w:color w:val="000000" w:themeColor="text1"/>
          <w:sz w:val="22"/>
          <w:szCs w:val="22"/>
        </w:rPr>
        <w:t>Test Card Creator, a python tool complied as a windows app used to create Leap Card images for test purposes.</w:t>
      </w:r>
    </w:p>
    <w:p w14:paraId="61413EC3" w14:textId="77777777" w:rsidR="000B4BC1" w:rsidRPr="000B4BC1" w:rsidRDefault="000B4BC1" w:rsidP="000B4BC1">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B4BC1">
        <w:rPr>
          <w:rFonts w:ascii="Calibri" w:hAnsi="Calibri"/>
          <w:color w:val="000000" w:themeColor="text1"/>
          <w:sz w:val="22"/>
          <w:szCs w:val="22"/>
        </w:rPr>
        <w:t xml:space="preserve">Refunds Tool, a ruby-based tool supporting internal financial processing. </w:t>
      </w:r>
    </w:p>
    <w:p w14:paraId="1F11AF62" w14:textId="77777777" w:rsidR="000B4BC1" w:rsidRPr="000B4BC1" w:rsidRDefault="000B4BC1" w:rsidP="000B4BC1">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B4BC1">
        <w:rPr>
          <w:rFonts w:ascii="Calibri" w:hAnsi="Calibri"/>
          <w:color w:val="000000" w:themeColor="text1"/>
          <w:sz w:val="22"/>
          <w:szCs w:val="22"/>
        </w:rPr>
        <w:t>Configuration Data Generator (CDGen), a web-based tool used to generate configuration datasets used to configure ticketing systems in the Leap Card scheme.</w:t>
      </w:r>
    </w:p>
    <w:p w14:paraId="048215B3" w14:textId="77777777" w:rsidR="000B4BC1" w:rsidRPr="000B4BC1" w:rsidRDefault="000B4BC1" w:rsidP="000B4BC1">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B4BC1">
        <w:rPr>
          <w:rFonts w:ascii="Calibri" w:hAnsi="Calibri"/>
          <w:color w:val="000000" w:themeColor="text1"/>
          <w:sz w:val="22"/>
          <w:szCs w:val="22"/>
        </w:rPr>
        <w:t>Product Definition Language (PDL) creator, an XML based tool to generate ticket definitions used across the Leap Card scheme.</w:t>
      </w:r>
    </w:p>
    <w:p w14:paraId="0D87385E" w14:textId="77777777" w:rsidR="000B4BC1" w:rsidRPr="000B4BC1" w:rsidRDefault="000B4BC1" w:rsidP="000B4BC1">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B4BC1">
        <w:rPr>
          <w:rFonts w:ascii="Calibri" w:hAnsi="Calibri"/>
          <w:color w:val="000000" w:themeColor="text1"/>
          <w:sz w:val="22"/>
          <w:szCs w:val="22"/>
        </w:rPr>
        <w:t xml:space="preserve">Fares Aggregator, a series of python scripts used to reformat public transport data so that it can be imported into the TFI Go mobile ticketing application. </w:t>
      </w:r>
    </w:p>
    <w:p w14:paraId="178A1471" w14:textId="40162D51" w:rsidR="000B4BC1" w:rsidRPr="000B4BC1" w:rsidRDefault="000B4BC1" w:rsidP="000B4BC1">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B4BC1">
        <w:rPr>
          <w:rFonts w:ascii="Calibri" w:hAnsi="Calibri"/>
          <w:color w:val="000000" w:themeColor="text1"/>
          <w:sz w:val="22"/>
          <w:szCs w:val="22"/>
        </w:rPr>
        <w:t xml:space="preserve">Leap Inspection Application, an android app built for revenue protection teams to read the Leap Card that </w:t>
      </w:r>
      <w:r w:rsidRPr="000B4BC1">
        <w:rPr>
          <w:rFonts w:ascii="Calibri" w:hAnsi="Calibri"/>
          <w:color w:val="000000" w:themeColor="text1"/>
          <w:sz w:val="22"/>
          <w:szCs w:val="22"/>
        </w:rPr>
        <w:lastRenderedPageBreak/>
        <w:t xml:space="preserve">interacts with a Leap </w:t>
      </w:r>
      <w:r w:rsidR="00E204F6">
        <w:rPr>
          <w:rFonts w:ascii="Calibri" w:hAnsi="Calibri"/>
          <w:color w:val="000000" w:themeColor="text1"/>
          <w:sz w:val="22"/>
          <w:szCs w:val="22"/>
        </w:rPr>
        <w:t>Secure Access Module (</w:t>
      </w:r>
      <w:r w:rsidRPr="000B4BC1">
        <w:rPr>
          <w:rFonts w:ascii="Calibri" w:hAnsi="Calibri"/>
          <w:color w:val="000000" w:themeColor="text1"/>
          <w:sz w:val="22"/>
          <w:szCs w:val="22"/>
        </w:rPr>
        <w:t>SAM</w:t>
      </w:r>
      <w:r w:rsidR="00E204F6">
        <w:rPr>
          <w:rFonts w:ascii="Calibri" w:hAnsi="Calibri"/>
          <w:color w:val="000000" w:themeColor="text1"/>
          <w:sz w:val="22"/>
          <w:szCs w:val="22"/>
        </w:rPr>
        <w:t>)</w:t>
      </w:r>
      <w:r w:rsidRPr="000B4BC1">
        <w:rPr>
          <w:rFonts w:ascii="Calibri" w:hAnsi="Calibri"/>
          <w:color w:val="000000" w:themeColor="text1"/>
          <w:sz w:val="22"/>
          <w:szCs w:val="22"/>
        </w:rPr>
        <w:t xml:space="preserve"> to decrypt the data. </w:t>
      </w:r>
    </w:p>
    <w:p w14:paraId="273EDF8F" w14:textId="77777777" w:rsidR="000B4BC1" w:rsidRPr="000B4BC1" w:rsidRDefault="000B4BC1" w:rsidP="000B4BC1">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B4BC1">
        <w:rPr>
          <w:rFonts w:ascii="Calibri" w:hAnsi="Calibri"/>
          <w:color w:val="000000" w:themeColor="text1"/>
          <w:sz w:val="22"/>
          <w:szCs w:val="22"/>
        </w:rPr>
        <w:t>Key Management Facility (KMF), an air-gapped laptop and specialist SAM configuration application and associated SAM printer.</w:t>
      </w:r>
    </w:p>
    <w:p w14:paraId="321346BE" w14:textId="77777777" w:rsidR="000B4BC1" w:rsidRPr="000B4BC1" w:rsidRDefault="000B4BC1" w:rsidP="000B4BC1">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B4BC1">
        <w:rPr>
          <w:rFonts w:ascii="Calibri" w:hAnsi="Calibri"/>
          <w:color w:val="000000" w:themeColor="text1"/>
          <w:sz w:val="22"/>
          <w:szCs w:val="22"/>
        </w:rPr>
        <w:t>Secure Access Modules (SAMs), cryptographic hardware inside Leap Card SCIM readers to perform mutual key authentication utilising 2K3DES encryption, configured using the KMF.</w:t>
      </w:r>
    </w:p>
    <w:p w14:paraId="288DC00A" w14:textId="77777777" w:rsidR="000B4BC1" w:rsidRPr="000B4BC1" w:rsidRDefault="000B4BC1" w:rsidP="000B4BC1">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B4BC1">
        <w:rPr>
          <w:rFonts w:ascii="Calibri" w:hAnsi="Calibri"/>
          <w:color w:val="000000" w:themeColor="text1"/>
          <w:sz w:val="22"/>
          <w:szCs w:val="22"/>
        </w:rPr>
        <w:t>Scheme Wide Data Repository (SWDR), an Azure web-based app using Django, PostgreSQL db, used to be the central configuration data source for all transport operator planning and real-time data.</w:t>
      </w:r>
    </w:p>
    <w:p w14:paraId="610D1161" w14:textId="77777777" w:rsidR="000B4BC1" w:rsidRPr="000B4BC1" w:rsidRDefault="000B4BC1" w:rsidP="000B4BC1">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B4BC1">
        <w:rPr>
          <w:rFonts w:ascii="Calibri" w:hAnsi="Calibri"/>
          <w:color w:val="000000" w:themeColor="text1"/>
          <w:sz w:val="22"/>
          <w:szCs w:val="22"/>
        </w:rPr>
        <w:t>Smart Card Interface Module (SCIM) firmware, embedded software running on dedicated Leap Card hardware used to manage the communications and security for interacting with Leap Cards. The SCIM itself is a multi-layer integrated circuit board manufactured for NTA and used for managing RFID interactions with the Leap Card. It is being superseded by software implementations.</w:t>
      </w:r>
    </w:p>
    <w:p w14:paraId="4D609698" w14:textId="3850AA3E" w:rsidR="000B4BC1" w:rsidRPr="000B4BC1" w:rsidRDefault="000B4BC1" w:rsidP="000B4BC1">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B4BC1">
        <w:rPr>
          <w:rFonts w:ascii="Calibri" w:hAnsi="Calibri"/>
          <w:color w:val="000000" w:themeColor="text1"/>
          <w:sz w:val="22"/>
          <w:szCs w:val="22"/>
        </w:rPr>
        <w:t xml:space="preserve">Virtual Smart Card Interface Module (vSCIM), a terminal software library implementation (in C) of the SCIM firmware used in an increasing number of smart card ticketing machines supporting Leap Card nationwide. Integrators would either use the Terminal API provided by the ITS Terminal SCIM Library (TSL) or interface directly into the </w:t>
      </w:r>
      <w:proofErr w:type="spellStart"/>
      <w:r w:rsidRPr="000B4BC1">
        <w:rPr>
          <w:rFonts w:ascii="Calibri" w:hAnsi="Calibri"/>
          <w:color w:val="000000" w:themeColor="text1"/>
          <w:sz w:val="22"/>
          <w:szCs w:val="22"/>
        </w:rPr>
        <w:t>vSCIM</w:t>
      </w:r>
      <w:proofErr w:type="spellEnd"/>
      <w:r w:rsidRPr="000B4BC1">
        <w:rPr>
          <w:rFonts w:ascii="Calibri" w:hAnsi="Calibri"/>
          <w:color w:val="000000" w:themeColor="text1"/>
          <w:sz w:val="22"/>
          <w:szCs w:val="22"/>
        </w:rPr>
        <w:t xml:space="preserve"> library</w:t>
      </w:r>
      <w:r w:rsidR="00E204F6" w:rsidRPr="000B4BC1">
        <w:rPr>
          <w:rFonts w:ascii="Calibri" w:hAnsi="Calibri"/>
          <w:color w:val="000000" w:themeColor="text1"/>
          <w:sz w:val="22"/>
          <w:szCs w:val="22"/>
        </w:rPr>
        <w:t xml:space="preserve">. </w:t>
      </w:r>
      <w:r w:rsidRPr="000B4BC1">
        <w:rPr>
          <w:rFonts w:ascii="Calibri" w:hAnsi="Calibri"/>
          <w:color w:val="000000" w:themeColor="text1"/>
          <w:sz w:val="22"/>
          <w:szCs w:val="22"/>
        </w:rPr>
        <w:t xml:space="preserve">TSL &amp; </w:t>
      </w:r>
      <w:proofErr w:type="spellStart"/>
      <w:r w:rsidRPr="000B4BC1">
        <w:rPr>
          <w:rFonts w:ascii="Calibri" w:hAnsi="Calibri"/>
          <w:color w:val="000000" w:themeColor="text1"/>
          <w:sz w:val="22"/>
          <w:szCs w:val="22"/>
        </w:rPr>
        <w:t>vSCIM</w:t>
      </w:r>
      <w:proofErr w:type="spellEnd"/>
      <w:r w:rsidRPr="000B4BC1">
        <w:rPr>
          <w:rFonts w:ascii="Calibri" w:hAnsi="Calibri"/>
          <w:color w:val="000000" w:themeColor="text1"/>
          <w:sz w:val="22"/>
          <w:szCs w:val="22"/>
        </w:rPr>
        <w:t xml:space="preserve"> currently supports:</w:t>
      </w:r>
    </w:p>
    <w:p w14:paraId="0D7E35B1" w14:textId="77777777" w:rsidR="000B4BC1" w:rsidRPr="000B4BC1" w:rsidRDefault="000B4BC1" w:rsidP="000B4BC1">
      <w:pPr>
        <w:pStyle w:val="BodyText"/>
        <w:widowControl w:val="0"/>
        <w:numPr>
          <w:ilvl w:val="1"/>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B4BC1">
        <w:rPr>
          <w:rFonts w:ascii="Calibri" w:hAnsi="Calibri"/>
          <w:color w:val="000000" w:themeColor="text1"/>
          <w:sz w:val="22"/>
          <w:szCs w:val="22"/>
        </w:rPr>
        <w:t>Windows (32-bit libraries)</w:t>
      </w:r>
    </w:p>
    <w:p w14:paraId="3DDE6D11" w14:textId="77777777" w:rsidR="000B4BC1" w:rsidRPr="000B4BC1" w:rsidRDefault="000B4BC1" w:rsidP="000B4BC1">
      <w:pPr>
        <w:pStyle w:val="BodyText"/>
        <w:widowControl w:val="0"/>
        <w:numPr>
          <w:ilvl w:val="1"/>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B4BC1">
        <w:rPr>
          <w:rFonts w:ascii="Calibri" w:hAnsi="Calibri"/>
          <w:color w:val="000000" w:themeColor="text1"/>
          <w:sz w:val="22"/>
          <w:szCs w:val="22"/>
        </w:rPr>
        <w:t>Linux (32-bit libraries)</w:t>
      </w:r>
    </w:p>
    <w:p w14:paraId="190AEDA2" w14:textId="77777777" w:rsidR="000B4BC1" w:rsidRPr="000B4BC1" w:rsidRDefault="000B4BC1" w:rsidP="000B4BC1">
      <w:pPr>
        <w:pStyle w:val="BodyText"/>
        <w:widowControl w:val="0"/>
        <w:numPr>
          <w:ilvl w:val="1"/>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B4BC1">
        <w:rPr>
          <w:rFonts w:ascii="Calibri" w:hAnsi="Calibri"/>
          <w:color w:val="000000" w:themeColor="text1"/>
          <w:sz w:val="22"/>
          <w:szCs w:val="22"/>
        </w:rPr>
        <w:t>cVEND Feig embedded Linux 32-bit</w:t>
      </w:r>
    </w:p>
    <w:p w14:paraId="534B2C21" w14:textId="77777777" w:rsidR="000B4BC1" w:rsidRPr="000B4BC1" w:rsidRDefault="000B4BC1" w:rsidP="000B4BC1">
      <w:pPr>
        <w:pStyle w:val="BodyText"/>
        <w:widowControl w:val="0"/>
        <w:numPr>
          <w:ilvl w:val="1"/>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B4BC1">
        <w:rPr>
          <w:rFonts w:ascii="Calibri" w:hAnsi="Calibri"/>
          <w:color w:val="000000" w:themeColor="text1"/>
          <w:sz w:val="22"/>
          <w:szCs w:val="22"/>
        </w:rPr>
        <w:t>Android – Native C code (32-bit libraries)</w:t>
      </w:r>
    </w:p>
    <w:p w14:paraId="05E8C462" w14:textId="77777777" w:rsidR="000B4BC1" w:rsidRPr="000B4BC1" w:rsidRDefault="000B4BC1" w:rsidP="000B4BC1">
      <w:pPr>
        <w:pStyle w:val="BodyText"/>
        <w:widowControl w:val="0"/>
        <w:numPr>
          <w:ilvl w:val="1"/>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B4BC1">
        <w:rPr>
          <w:rFonts w:ascii="Calibri" w:hAnsi="Calibri"/>
          <w:color w:val="000000" w:themeColor="text1"/>
          <w:sz w:val="22"/>
          <w:szCs w:val="22"/>
        </w:rPr>
        <w:t>Ingenico Telium OS</w:t>
      </w:r>
    </w:p>
    <w:p w14:paraId="4DC2A7A3" w14:textId="77777777" w:rsidR="000B4BC1" w:rsidRPr="000B4BC1" w:rsidRDefault="000B4BC1" w:rsidP="000B4BC1">
      <w:pPr>
        <w:pStyle w:val="BodyText"/>
        <w:widowControl w:val="0"/>
        <w:numPr>
          <w:ilvl w:val="1"/>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B4BC1">
        <w:rPr>
          <w:rFonts w:ascii="Calibri" w:hAnsi="Calibri"/>
          <w:color w:val="000000" w:themeColor="text1"/>
          <w:sz w:val="22"/>
          <w:szCs w:val="22"/>
        </w:rPr>
        <w:t>A Hardware Abstraction Layer for the communications layer means that the commands for the custom SAM API and DESFire do not have to be implemented. The terminal developer only has to implement the interface to deliver commands to their SAM and DESFire readers.</w:t>
      </w:r>
    </w:p>
    <w:p w14:paraId="3FA5EF5B" w14:textId="77777777" w:rsidR="000B4BC1" w:rsidRPr="000B4BC1" w:rsidRDefault="000B4BC1" w:rsidP="000B4BC1">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B4BC1">
        <w:rPr>
          <w:rFonts w:ascii="Calibri" w:hAnsi="Calibri"/>
          <w:color w:val="000000" w:themeColor="text1"/>
          <w:sz w:val="22"/>
          <w:szCs w:val="22"/>
        </w:rPr>
        <w:t>vSCIM TSL Test Harness, a python-based test tool for validating the TSL library.</w:t>
      </w:r>
    </w:p>
    <w:p w14:paraId="5BDC596A" w14:textId="77777777" w:rsidR="000B4BC1" w:rsidRPr="000B4BC1" w:rsidRDefault="000B4BC1" w:rsidP="000B4BC1">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B4BC1">
        <w:rPr>
          <w:rFonts w:ascii="Calibri" w:hAnsi="Calibri"/>
          <w:color w:val="000000" w:themeColor="text1"/>
          <w:sz w:val="22"/>
          <w:szCs w:val="22"/>
        </w:rPr>
        <w:t>Tier-3 Participant System (T3PS), a reference design implementation being built to support the NGT Supplier’s future integration into the Leap card system.</w:t>
      </w:r>
    </w:p>
    <w:p w14:paraId="44B84A17" w14:textId="77777777" w:rsidR="000B4BC1" w:rsidRDefault="000B4BC1" w:rsidP="00E6233C">
      <w:pPr>
        <w:spacing w:line="360" w:lineRule="auto"/>
        <w:ind w:right="-32"/>
        <w:jc w:val="both"/>
        <w:rPr>
          <w:rFonts w:ascii="Calibri" w:hAnsi="Calibri" w:cs="Arial"/>
          <w:color w:val="000000" w:themeColor="text1"/>
          <w:sz w:val="22"/>
          <w:szCs w:val="22"/>
          <w:lang w:val="en-IE"/>
        </w:rPr>
      </w:pPr>
    </w:p>
    <w:p w14:paraId="3D3F8C62" w14:textId="77777777" w:rsidR="00F50589" w:rsidRDefault="00F50589" w:rsidP="00E6233C">
      <w:pPr>
        <w:spacing w:line="360" w:lineRule="auto"/>
        <w:ind w:right="-32"/>
        <w:jc w:val="both"/>
        <w:rPr>
          <w:rFonts w:ascii="Calibri" w:hAnsi="Calibri" w:cs="Arial"/>
          <w:color w:val="000000" w:themeColor="text1"/>
          <w:sz w:val="22"/>
          <w:szCs w:val="22"/>
          <w:lang w:val="en-IE"/>
        </w:rPr>
      </w:pPr>
    </w:p>
    <w:p w14:paraId="7C851673" w14:textId="77777777" w:rsidR="00F50589" w:rsidRDefault="00F50589" w:rsidP="00E6233C">
      <w:pPr>
        <w:spacing w:line="360" w:lineRule="auto"/>
        <w:ind w:right="-32"/>
        <w:jc w:val="both"/>
        <w:rPr>
          <w:rFonts w:ascii="Calibri" w:hAnsi="Calibri" w:cs="Arial"/>
          <w:color w:val="000000" w:themeColor="text1"/>
          <w:sz w:val="22"/>
          <w:szCs w:val="22"/>
          <w:lang w:val="en-IE"/>
        </w:rPr>
      </w:pPr>
    </w:p>
    <w:p w14:paraId="5EC6854B" w14:textId="77777777" w:rsidR="00F50589" w:rsidRPr="000F2327" w:rsidRDefault="00F50589" w:rsidP="00E6233C">
      <w:pPr>
        <w:spacing w:line="360" w:lineRule="auto"/>
        <w:ind w:right="-32"/>
        <w:jc w:val="both"/>
        <w:rPr>
          <w:rFonts w:ascii="Calibri" w:hAnsi="Calibri" w:cs="Arial"/>
          <w:color w:val="000000" w:themeColor="text1"/>
          <w:sz w:val="22"/>
          <w:szCs w:val="22"/>
          <w:lang w:val="en-IE"/>
        </w:rPr>
      </w:pPr>
    </w:p>
    <w:p w14:paraId="1F32F8BF" w14:textId="77777777" w:rsidR="00446481" w:rsidRPr="000B4BC1" w:rsidRDefault="004D5DF5" w:rsidP="00E6233C">
      <w:pPr>
        <w:spacing w:line="360" w:lineRule="auto"/>
        <w:ind w:right="-32"/>
        <w:jc w:val="both"/>
        <w:rPr>
          <w:rFonts w:ascii="Calibri" w:hAnsi="Calibri" w:cs="Arial"/>
          <w:b/>
          <w:color w:val="000000" w:themeColor="text1"/>
          <w:sz w:val="26"/>
          <w:szCs w:val="26"/>
          <w:lang w:val="en-IE"/>
        </w:rPr>
      </w:pPr>
      <w:r w:rsidRPr="000B4BC1">
        <w:rPr>
          <w:rFonts w:ascii="Calibri" w:hAnsi="Calibri" w:cs="Arial"/>
          <w:b/>
          <w:color w:val="000000" w:themeColor="text1"/>
          <w:sz w:val="24"/>
          <w:szCs w:val="26"/>
          <w:lang w:val="en-IE"/>
        </w:rPr>
        <w:t>D</w:t>
      </w:r>
      <w:r w:rsidR="000F2327" w:rsidRPr="000B4BC1">
        <w:rPr>
          <w:rFonts w:ascii="Calibri" w:hAnsi="Calibri" w:cs="Arial"/>
          <w:b/>
          <w:color w:val="000000" w:themeColor="text1"/>
          <w:sz w:val="24"/>
          <w:szCs w:val="26"/>
          <w:lang w:val="en-IE"/>
        </w:rPr>
        <w:t>uties</w:t>
      </w:r>
      <w:r w:rsidRPr="000B4BC1">
        <w:rPr>
          <w:rFonts w:ascii="Calibri" w:hAnsi="Calibri" w:cs="Arial"/>
          <w:b/>
          <w:color w:val="000000" w:themeColor="text1"/>
          <w:sz w:val="24"/>
          <w:szCs w:val="26"/>
          <w:lang w:val="en-IE"/>
        </w:rPr>
        <w:t xml:space="preserve"> </w:t>
      </w:r>
      <w:r w:rsidR="000F2327" w:rsidRPr="000B4BC1">
        <w:rPr>
          <w:rFonts w:ascii="Calibri" w:hAnsi="Calibri" w:cs="Arial"/>
          <w:b/>
          <w:color w:val="000000" w:themeColor="text1"/>
          <w:sz w:val="24"/>
          <w:szCs w:val="26"/>
          <w:lang w:val="en-IE"/>
        </w:rPr>
        <w:t>and</w:t>
      </w:r>
      <w:r w:rsidRPr="000B4BC1">
        <w:rPr>
          <w:rFonts w:ascii="Calibri" w:hAnsi="Calibri" w:cs="Arial"/>
          <w:b/>
          <w:color w:val="000000" w:themeColor="text1"/>
          <w:sz w:val="24"/>
          <w:szCs w:val="26"/>
          <w:lang w:val="en-IE"/>
        </w:rPr>
        <w:t xml:space="preserve"> </w:t>
      </w:r>
      <w:r w:rsidR="000F2327" w:rsidRPr="000B4BC1">
        <w:rPr>
          <w:rFonts w:ascii="Calibri" w:hAnsi="Calibri" w:cs="Arial"/>
          <w:b/>
          <w:color w:val="000000" w:themeColor="text1"/>
          <w:sz w:val="24"/>
          <w:szCs w:val="26"/>
          <w:lang w:val="en-IE"/>
        </w:rPr>
        <w:t>Responsibilities</w:t>
      </w:r>
    </w:p>
    <w:p w14:paraId="372C40A2" w14:textId="77777777" w:rsidR="000B4BC1" w:rsidRDefault="000B4BC1" w:rsidP="000B4BC1">
      <w:pPr>
        <w:spacing w:line="360" w:lineRule="auto"/>
        <w:jc w:val="both"/>
        <w:rPr>
          <w:rFonts w:ascii="Calibri" w:hAnsi="Calibri" w:cs="Arial"/>
          <w:sz w:val="22"/>
          <w:szCs w:val="22"/>
          <w:lang w:val="en-IE" w:eastAsia="en-IE"/>
        </w:rPr>
      </w:pPr>
      <w:r w:rsidRPr="006C1368">
        <w:rPr>
          <w:rFonts w:ascii="Calibri" w:hAnsi="Calibri" w:cs="Arial"/>
          <w:sz w:val="22"/>
          <w:szCs w:val="22"/>
          <w:lang w:val="en-IE" w:eastAsia="en-IE"/>
        </w:rPr>
        <w:t xml:space="preserve">The </w:t>
      </w:r>
      <w:r>
        <w:rPr>
          <w:rFonts w:ascii="Calibri" w:hAnsi="Calibri" w:cs="Arial"/>
          <w:sz w:val="22"/>
          <w:szCs w:val="22"/>
          <w:lang w:val="en-IE" w:eastAsia="en-IE"/>
        </w:rPr>
        <w:t>Software Development Manager leads</w:t>
      </w:r>
      <w:r w:rsidRPr="006C1368">
        <w:rPr>
          <w:rFonts w:ascii="Calibri" w:hAnsi="Calibri" w:cs="Arial"/>
          <w:sz w:val="22"/>
          <w:szCs w:val="22"/>
          <w:lang w:val="en-IE" w:eastAsia="en-IE"/>
        </w:rPr>
        <w:t xml:space="preserve"> the </w:t>
      </w:r>
      <w:r>
        <w:rPr>
          <w:rFonts w:ascii="Calibri" w:hAnsi="Calibri" w:cs="Arial"/>
          <w:sz w:val="22"/>
          <w:szCs w:val="22"/>
          <w:lang w:val="en-IE" w:eastAsia="en-IE"/>
        </w:rPr>
        <w:t>Systems team of the Transport Technology D</w:t>
      </w:r>
      <w:r w:rsidRPr="006C1368">
        <w:rPr>
          <w:rFonts w:ascii="Calibri" w:hAnsi="Calibri" w:cs="Arial"/>
          <w:sz w:val="22"/>
          <w:szCs w:val="22"/>
          <w:lang w:val="en-IE" w:eastAsia="en-IE"/>
        </w:rPr>
        <w:t>epartment</w:t>
      </w:r>
      <w:r>
        <w:rPr>
          <w:rFonts w:ascii="Calibri" w:hAnsi="Calibri" w:cs="Arial"/>
          <w:sz w:val="22"/>
          <w:szCs w:val="22"/>
          <w:lang w:val="en-IE" w:eastAsia="en-IE"/>
        </w:rPr>
        <w:t xml:space="preserve"> and ensures</w:t>
      </w:r>
      <w:r w:rsidRPr="006C1368">
        <w:rPr>
          <w:rFonts w:ascii="Calibri" w:hAnsi="Calibri" w:cs="Arial"/>
          <w:sz w:val="22"/>
          <w:szCs w:val="22"/>
          <w:lang w:val="en-IE" w:eastAsia="en-IE"/>
        </w:rPr>
        <w:t xml:space="preserve"> </w:t>
      </w:r>
      <w:r>
        <w:rPr>
          <w:rFonts w:ascii="Calibri" w:hAnsi="Calibri" w:cs="Arial"/>
          <w:sz w:val="22"/>
          <w:szCs w:val="22"/>
          <w:lang w:val="en-IE" w:eastAsia="en-IE"/>
        </w:rPr>
        <w:t xml:space="preserve">appropriate design oversight of systems developed and provided by third party suppliers, as well as developing and maintaining the various inhouse applications and test tools. </w:t>
      </w:r>
      <w:r w:rsidRPr="00A965DB">
        <w:rPr>
          <w:rFonts w:ascii="Calibri" w:hAnsi="Calibri" w:cs="Arial"/>
          <w:sz w:val="22"/>
          <w:szCs w:val="22"/>
          <w:lang w:val="en-IE" w:eastAsia="en-IE"/>
        </w:rPr>
        <w:t>This role encompasses both technical leadership and people management responsibilities.</w:t>
      </w:r>
      <w:r>
        <w:rPr>
          <w:rFonts w:ascii="Calibri" w:hAnsi="Calibri" w:cs="Arial"/>
          <w:sz w:val="22"/>
          <w:szCs w:val="22"/>
          <w:lang w:val="en-IE" w:eastAsia="en-IE"/>
        </w:rPr>
        <w:t xml:space="preserve"> A key responsibility will be to develop the team’s skillsets and identify potential innovation opportunities for the team as it is anticipated that the importance of the embedded software elements shall gradually diminish, and cloud-based applications become dominant.</w:t>
      </w:r>
    </w:p>
    <w:p w14:paraId="1C0B351C" w14:textId="77777777" w:rsidR="000B4BC1" w:rsidRDefault="000B4BC1" w:rsidP="000B4BC1">
      <w:pPr>
        <w:spacing w:line="360" w:lineRule="auto"/>
        <w:jc w:val="both"/>
        <w:rPr>
          <w:rFonts w:ascii="Calibri" w:hAnsi="Calibri" w:cs="Arial"/>
          <w:sz w:val="22"/>
          <w:szCs w:val="22"/>
          <w:lang w:val="en-IE" w:eastAsia="en-IE"/>
        </w:rPr>
      </w:pPr>
    </w:p>
    <w:p w14:paraId="37B84977" w14:textId="77777777" w:rsidR="000B4BC1" w:rsidRPr="006C1368" w:rsidRDefault="000B4BC1" w:rsidP="000B4BC1">
      <w:pPr>
        <w:jc w:val="both"/>
        <w:rPr>
          <w:rFonts w:ascii="Calibri" w:hAnsi="Calibri"/>
          <w:b/>
          <w:sz w:val="22"/>
          <w:szCs w:val="22"/>
          <w:u w:val="single"/>
          <w:lang w:val="en-IE"/>
        </w:rPr>
      </w:pPr>
      <w:r w:rsidRPr="006C1368">
        <w:rPr>
          <w:rFonts w:ascii="Calibri" w:hAnsi="Calibri"/>
          <w:b/>
          <w:sz w:val="22"/>
          <w:szCs w:val="22"/>
          <w:u w:val="single"/>
          <w:lang w:val="en-IE"/>
        </w:rPr>
        <w:t>Key Accountabilities</w:t>
      </w:r>
    </w:p>
    <w:p w14:paraId="33E72011" w14:textId="77777777" w:rsidR="000B4BC1" w:rsidRDefault="000B4BC1" w:rsidP="00F50589">
      <w:pPr>
        <w:numPr>
          <w:ilvl w:val="0"/>
          <w:numId w:val="48"/>
        </w:numPr>
        <w:tabs>
          <w:tab w:val="clear" w:pos="283"/>
          <w:tab w:val="num" w:pos="567"/>
        </w:tabs>
        <w:spacing w:before="120" w:after="120" w:line="360" w:lineRule="auto"/>
        <w:ind w:left="568" w:hanging="284"/>
        <w:jc w:val="both"/>
        <w:rPr>
          <w:rFonts w:ascii="Calibri" w:hAnsi="Calibri"/>
          <w:sz w:val="22"/>
          <w:szCs w:val="22"/>
          <w:lang w:val="en-IE"/>
        </w:rPr>
      </w:pPr>
      <w:r>
        <w:rPr>
          <w:rFonts w:ascii="Calibri" w:hAnsi="Calibri"/>
          <w:sz w:val="22"/>
          <w:szCs w:val="22"/>
          <w:lang w:val="en-IE"/>
        </w:rPr>
        <w:t>Ensures that the NGT supplier successfully integrates with the Leap Card scheme using the NTA’s vSCIM libraries.</w:t>
      </w:r>
    </w:p>
    <w:p w14:paraId="44C5EABE" w14:textId="77777777" w:rsidR="000B4BC1" w:rsidRDefault="000B4BC1" w:rsidP="00F50589">
      <w:pPr>
        <w:numPr>
          <w:ilvl w:val="0"/>
          <w:numId w:val="48"/>
        </w:numPr>
        <w:tabs>
          <w:tab w:val="clear" w:pos="283"/>
          <w:tab w:val="num" w:pos="567"/>
        </w:tabs>
        <w:spacing w:before="120" w:after="120" w:line="360" w:lineRule="auto"/>
        <w:ind w:left="568" w:hanging="284"/>
        <w:jc w:val="both"/>
        <w:rPr>
          <w:rFonts w:ascii="Calibri" w:hAnsi="Calibri"/>
          <w:sz w:val="22"/>
          <w:szCs w:val="22"/>
          <w:lang w:val="en-IE"/>
        </w:rPr>
      </w:pPr>
      <w:r>
        <w:rPr>
          <w:rFonts w:ascii="Calibri" w:hAnsi="Calibri"/>
          <w:sz w:val="22"/>
          <w:szCs w:val="22"/>
          <w:lang w:val="en-IE"/>
        </w:rPr>
        <w:t>Reviews the technical design of systems provided by external suppliers and ensure that the implemented system satisfies NTA’s technical requirements and specifications.</w:t>
      </w:r>
    </w:p>
    <w:p w14:paraId="77CB4832" w14:textId="77777777" w:rsidR="000B4BC1" w:rsidRDefault="000B4BC1" w:rsidP="00F50589">
      <w:pPr>
        <w:numPr>
          <w:ilvl w:val="0"/>
          <w:numId w:val="48"/>
        </w:numPr>
        <w:tabs>
          <w:tab w:val="clear" w:pos="283"/>
          <w:tab w:val="num" w:pos="567"/>
        </w:tabs>
        <w:spacing w:before="120" w:after="120" w:line="360" w:lineRule="auto"/>
        <w:ind w:left="568" w:hanging="284"/>
        <w:jc w:val="both"/>
        <w:rPr>
          <w:rFonts w:ascii="Calibri" w:hAnsi="Calibri"/>
          <w:sz w:val="22"/>
          <w:szCs w:val="22"/>
          <w:lang w:val="en-IE"/>
        </w:rPr>
      </w:pPr>
      <w:r>
        <w:rPr>
          <w:rFonts w:ascii="Calibri" w:hAnsi="Calibri"/>
          <w:sz w:val="22"/>
          <w:szCs w:val="22"/>
          <w:lang w:val="en-IE"/>
        </w:rPr>
        <w:t xml:space="preserve">Initiates projects by securing internal buy-in from senior managers and directors for implementing new systems, new applications, or major changes. </w:t>
      </w:r>
    </w:p>
    <w:p w14:paraId="4C9DA9D0" w14:textId="77777777" w:rsidR="000B4BC1" w:rsidRDefault="000B4BC1" w:rsidP="00F50589">
      <w:pPr>
        <w:numPr>
          <w:ilvl w:val="0"/>
          <w:numId w:val="48"/>
        </w:numPr>
        <w:tabs>
          <w:tab w:val="clear" w:pos="283"/>
          <w:tab w:val="num" w:pos="567"/>
        </w:tabs>
        <w:spacing w:before="120" w:after="120" w:line="360" w:lineRule="auto"/>
        <w:ind w:left="568" w:hanging="284"/>
        <w:jc w:val="both"/>
        <w:rPr>
          <w:rFonts w:ascii="Calibri" w:hAnsi="Calibri"/>
          <w:sz w:val="22"/>
          <w:szCs w:val="22"/>
          <w:lang w:val="en-IE"/>
        </w:rPr>
      </w:pPr>
      <w:r>
        <w:rPr>
          <w:rFonts w:ascii="Calibri" w:hAnsi="Calibri"/>
          <w:sz w:val="22"/>
          <w:szCs w:val="22"/>
          <w:lang w:val="en-IE"/>
        </w:rPr>
        <w:t>Initiates public procurements as required to secure technical resources, systems and/or advice.</w:t>
      </w:r>
    </w:p>
    <w:p w14:paraId="57886FF2" w14:textId="77777777" w:rsidR="000B4BC1" w:rsidRPr="006C1368" w:rsidRDefault="000B4BC1" w:rsidP="00F50589">
      <w:pPr>
        <w:numPr>
          <w:ilvl w:val="0"/>
          <w:numId w:val="48"/>
        </w:numPr>
        <w:tabs>
          <w:tab w:val="clear" w:pos="283"/>
          <w:tab w:val="num" w:pos="567"/>
        </w:tabs>
        <w:spacing w:before="120" w:after="120" w:line="360" w:lineRule="auto"/>
        <w:ind w:left="568" w:hanging="284"/>
        <w:jc w:val="both"/>
        <w:rPr>
          <w:rFonts w:ascii="Calibri" w:hAnsi="Calibri"/>
          <w:sz w:val="22"/>
          <w:szCs w:val="22"/>
          <w:lang w:val="en-IE"/>
        </w:rPr>
      </w:pPr>
      <w:r w:rsidRPr="006C1368">
        <w:rPr>
          <w:rFonts w:ascii="Calibri" w:hAnsi="Calibri"/>
          <w:sz w:val="22"/>
          <w:szCs w:val="22"/>
          <w:lang w:val="en-IE"/>
        </w:rPr>
        <w:t xml:space="preserve">Liaise with internal </w:t>
      </w:r>
      <w:r>
        <w:rPr>
          <w:rFonts w:ascii="Calibri" w:hAnsi="Calibri"/>
          <w:sz w:val="22"/>
          <w:szCs w:val="22"/>
          <w:lang w:val="en-IE"/>
        </w:rPr>
        <w:t>departments</w:t>
      </w:r>
      <w:r w:rsidRPr="006C1368">
        <w:rPr>
          <w:rFonts w:ascii="Calibri" w:hAnsi="Calibri"/>
          <w:sz w:val="22"/>
          <w:szCs w:val="22"/>
          <w:lang w:val="en-IE"/>
        </w:rPr>
        <w:t xml:space="preserve"> and</w:t>
      </w:r>
      <w:r>
        <w:rPr>
          <w:rFonts w:ascii="Calibri" w:hAnsi="Calibri"/>
          <w:sz w:val="22"/>
          <w:szCs w:val="22"/>
          <w:lang w:val="en-IE"/>
        </w:rPr>
        <w:t xml:space="preserve"> teams</w:t>
      </w:r>
      <w:r w:rsidRPr="006C1368">
        <w:rPr>
          <w:rFonts w:ascii="Calibri" w:hAnsi="Calibri"/>
          <w:sz w:val="22"/>
          <w:szCs w:val="22"/>
          <w:lang w:val="en-IE"/>
        </w:rPr>
        <w:t xml:space="preserve"> </w:t>
      </w:r>
      <w:r>
        <w:rPr>
          <w:rFonts w:ascii="Calibri" w:hAnsi="Calibri"/>
          <w:sz w:val="22"/>
          <w:szCs w:val="22"/>
          <w:lang w:val="en-IE"/>
        </w:rPr>
        <w:t xml:space="preserve">(e.g. ICT, PMO) as required </w:t>
      </w:r>
      <w:r w:rsidRPr="006C1368">
        <w:rPr>
          <w:rFonts w:ascii="Calibri" w:hAnsi="Calibri"/>
          <w:sz w:val="22"/>
          <w:szCs w:val="22"/>
          <w:lang w:val="en-IE"/>
        </w:rPr>
        <w:t xml:space="preserve">to ensure </w:t>
      </w:r>
      <w:r>
        <w:rPr>
          <w:rFonts w:ascii="Calibri" w:hAnsi="Calibri"/>
          <w:sz w:val="22"/>
          <w:szCs w:val="22"/>
          <w:lang w:val="en-IE"/>
        </w:rPr>
        <w:t>implementation of the appropriate technical designs.</w:t>
      </w:r>
    </w:p>
    <w:p w14:paraId="283B7985" w14:textId="77777777" w:rsidR="000B4BC1" w:rsidRDefault="000B4BC1" w:rsidP="00F50589">
      <w:pPr>
        <w:numPr>
          <w:ilvl w:val="0"/>
          <w:numId w:val="48"/>
        </w:numPr>
        <w:tabs>
          <w:tab w:val="clear" w:pos="283"/>
          <w:tab w:val="num" w:pos="567"/>
        </w:tabs>
        <w:spacing w:before="120" w:after="120" w:line="360" w:lineRule="auto"/>
        <w:ind w:left="568" w:hanging="284"/>
        <w:jc w:val="both"/>
        <w:rPr>
          <w:rFonts w:ascii="Calibri" w:hAnsi="Calibri"/>
          <w:sz w:val="22"/>
          <w:szCs w:val="22"/>
          <w:lang w:val="en-IE"/>
        </w:rPr>
      </w:pPr>
      <w:r>
        <w:rPr>
          <w:rFonts w:ascii="Calibri" w:hAnsi="Calibri"/>
          <w:sz w:val="22"/>
          <w:szCs w:val="22"/>
          <w:lang w:val="en-IE"/>
        </w:rPr>
        <w:t>Manages and develops the team including identifying training requirements and performing performance reviews.</w:t>
      </w:r>
    </w:p>
    <w:p w14:paraId="0CB1BEA8" w14:textId="77777777" w:rsidR="000B4BC1" w:rsidRDefault="000B4BC1" w:rsidP="00F50589">
      <w:pPr>
        <w:numPr>
          <w:ilvl w:val="0"/>
          <w:numId w:val="48"/>
        </w:numPr>
        <w:tabs>
          <w:tab w:val="clear" w:pos="283"/>
          <w:tab w:val="num" w:pos="567"/>
        </w:tabs>
        <w:spacing w:before="120" w:after="120" w:line="360" w:lineRule="auto"/>
        <w:ind w:left="568" w:hanging="284"/>
        <w:jc w:val="both"/>
        <w:rPr>
          <w:rFonts w:ascii="Calibri" w:hAnsi="Calibri"/>
          <w:sz w:val="22"/>
          <w:szCs w:val="22"/>
          <w:lang w:val="en-IE"/>
        </w:rPr>
      </w:pPr>
      <w:r>
        <w:rPr>
          <w:rFonts w:ascii="Calibri" w:hAnsi="Calibri"/>
          <w:sz w:val="22"/>
          <w:szCs w:val="22"/>
          <w:lang w:val="en-IE"/>
        </w:rPr>
        <w:t>Brings expertise and technical leadership to bear to solve problems and technical challenges.</w:t>
      </w:r>
    </w:p>
    <w:p w14:paraId="19EBF69F" w14:textId="77777777" w:rsidR="000B4BC1" w:rsidRDefault="000B4BC1" w:rsidP="00F50589">
      <w:pPr>
        <w:numPr>
          <w:ilvl w:val="0"/>
          <w:numId w:val="48"/>
        </w:numPr>
        <w:tabs>
          <w:tab w:val="clear" w:pos="283"/>
          <w:tab w:val="num" w:pos="567"/>
        </w:tabs>
        <w:spacing w:before="120" w:after="120" w:line="360" w:lineRule="auto"/>
        <w:ind w:left="568" w:hanging="284"/>
        <w:jc w:val="both"/>
        <w:rPr>
          <w:rFonts w:ascii="Calibri" w:hAnsi="Calibri"/>
          <w:sz w:val="22"/>
          <w:szCs w:val="22"/>
          <w:lang w:val="en-IE"/>
        </w:rPr>
      </w:pPr>
      <w:r>
        <w:rPr>
          <w:rFonts w:ascii="Calibri" w:hAnsi="Calibri"/>
          <w:sz w:val="22"/>
          <w:szCs w:val="22"/>
          <w:lang w:val="en-IE"/>
        </w:rPr>
        <w:t>Assigns team members to projects and initiatives.</w:t>
      </w:r>
    </w:p>
    <w:p w14:paraId="0C60DF19" w14:textId="77777777" w:rsidR="000B4BC1" w:rsidRDefault="000B4BC1" w:rsidP="00F50589">
      <w:pPr>
        <w:numPr>
          <w:ilvl w:val="0"/>
          <w:numId w:val="48"/>
        </w:numPr>
        <w:tabs>
          <w:tab w:val="clear" w:pos="283"/>
          <w:tab w:val="num" w:pos="567"/>
        </w:tabs>
        <w:spacing w:before="120" w:after="120" w:line="360" w:lineRule="auto"/>
        <w:ind w:left="568" w:hanging="284"/>
        <w:jc w:val="both"/>
        <w:rPr>
          <w:rFonts w:ascii="Calibri" w:hAnsi="Calibri"/>
          <w:sz w:val="22"/>
          <w:szCs w:val="22"/>
          <w:lang w:val="en-IE"/>
        </w:rPr>
      </w:pPr>
      <w:r>
        <w:rPr>
          <w:rFonts w:ascii="Calibri" w:hAnsi="Calibri"/>
          <w:sz w:val="22"/>
          <w:szCs w:val="22"/>
          <w:lang w:val="en-IE"/>
        </w:rPr>
        <w:t>Ensures team has the applications, access rights (e.g. sandbox) and developments tools necessary to complete their tasks.</w:t>
      </w:r>
    </w:p>
    <w:p w14:paraId="7B5B716F" w14:textId="77777777" w:rsidR="000B4BC1" w:rsidRDefault="000B4BC1" w:rsidP="00F50589">
      <w:pPr>
        <w:numPr>
          <w:ilvl w:val="0"/>
          <w:numId w:val="48"/>
        </w:numPr>
        <w:tabs>
          <w:tab w:val="clear" w:pos="283"/>
          <w:tab w:val="num" w:pos="567"/>
        </w:tabs>
        <w:spacing w:before="120" w:after="120" w:line="360" w:lineRule="auto"/>
        <w:ind w:left="568" w:hanging="284"/>
        <w:jc w:val="both"/>
        <w:rPr>
          <w:rFonts w:ascii="Calibri" w:hAnsi="Calibri"/>
          <w:sz w:val="22"/>
          <w:szCs w:val="22"/>
          <w:lang w:val="en-IE"/>
        </w:rPr>
      </w:pPr>
      <w:r>
        <w:rPr>
          <w:rFonts w:ascii="Calibri" w:hAnsi="Calibri"/>
          <w:sz w:val="22"/>
          <w:szCs w:val="22"/>
          <w:lang w:val="en-IE"/>
        </w:rPr>
        <w:t xml:space="preserve">Manages technical resource supply contract and secures appropriate resources and skillsets as required to deliver initiatives. </w:t>
      </w:r>
    </w:p>
    <w:p w14:paraId="7E1BA7BB" w14:textId="77777777" w:rsidR="000B4BC1" w:rsidRDefault="000B4BC1" w:rsidP="00F50589">
      <w:pPr>
        <w:numPr>
          <w:ilvl w:val="0"/>
          <w:numId w:val="48"/>
        </w:numPr>
        <w:tabs>
          <w:tab w:val="clear" w:pos="283"/>
          <w:tab w:val="num" w:pos="567"/>
        </w:tabs>
        <w:spacing w:before="120" w:after="120" w:line="360" w:lineRule="auto"/>
        <w:ind w:left="568" w:hanging="284"/>
        <w:jc w:val="both"/>
        <w:rPr>
          <w:rFonts w:ascii="Calibri" w:hAnsi="Calibri"/>
          <w:sz w:val="22"/>
          <w:szCs w:val="22"/>
          <w:lang w:val="en-IE"/>
        </w:rPr>
      </w:pPr>
      <w:r>
        <w:rPr>
          <w:rFonts w:ascii="Calibri" w:hAnsi="Calibri"/>
          <w:sz w:val="22"/>
          <w:szCs w:val="22"/>
          <w:lang w:val="en-IE"/>
        </w:rPr>
        <w:t>Manages the interface with the Operations team.</w:t>
      </w:r>
    </w:p>
    <w:p w14:paraId="05FEAD3E" w14:textId="77777777" w:rsidR="000B4BC1" w:rsidRDefault="000B4BC1" w:rsidP="00F50589">
      <w:pPr>
        <w:numPr>
          <w:ilvl w:val="0"/>
          <w:numId w:val="48"/>
        </w:numPr>
        <w:tabs>
          <w:tab w:val="clear" w:pos="283"/>
          <w:tab w:val="num" w:pos="567"/>
        </w:tabs>
        <w:spacing w:before="120" w:after="120" w:line="360" w:lineRule="auto"/>
        <w:ind w:left="568" w:hanging="284"/>
        <w:jc w:val="both"/>
        <w:rPr>
          <w:rFonts w:ascii="Calibri" w:hAnsi="Calibri"/>
          <w:sz w:val="22"/>
          <w:szCs w:val="22"/>
          <w:lang w:val="en-IE"/>
        </w:rPr>
      </w:pPr>
      <w:r>
        <w:rPr>
          <w:rFonts w:ascii="Calibri" w:hAnsi="Calibri"/>
          <w:sz w:val="22"/>
          <w:szCs w:val="22"/>
          <w:lang w:val="en-IE"/>
        </w:rPr>
        <w:t>Ensures the ongoing support and development of the inhouse applications.</w:t>
      </w:r>
    </w:p>
    <w:p w14:paraId="1648E430" w14:textId="77777777" w:rsidR="000B4BC1" w:rsidRDefault="000B4BC1" w:rsidP="00F50589">
      <w:pPr>
        <w:numPr>
          <w:ilvl w:val="0"/>
          <w:numId w:val="48"/>
        </w:numPr>
        <w:tabs>
          <w:tab w:val="clear" w:pos="283"/>
          <w:tab w:val="num" w:pos="567"/>
        </w:tabs>
        <w:spacing w:before="120" w:after="120" w:line="360" w:lineRule="auto"/>
        <w:ind w:left="568" w:hanging="284"/>
        <w:jc w:val="both"/>
        <w:rPr>
          <w:rFonts w:ascii="Calibri" w:hAnsi="Calibri"/>
          <w:sz w:val="22"/>
          <w:szCs w:val="22"/>
          <w:lang w:val="en-IE"/>
        </w:rPr>
      </w:pPr>
      <w:r>
        <w:rPr>
          <w:rFonts w:ascii="Calibri" w:hAnsi="Calibri"/>
          <w:sz w:val="22"/>
          <w:szCs w:val="22"/>
          <w:lang w:val="en-IE"/>
        </w:rPr>
        <w:t xml:space="preserve">Identifies innovation opportunities including proof-of-concept developments, technology trials and other developments or enhancements that could improve the customer offering.  </w:t>
      </w:r>
    </w:p>
    <w:p w14:paraId="552928A1" w14:textId="77777777" w:rsidR="000B4BC1" w:rsidRPr="006C1368" w:rsidRDefault="000B4BC1" w:rsidP="000B4BC1">
      <w:pPr>
        <w:jc w:val="both"/>
        <w:rPr>
          <w:rFonts w:ascii="Calibri" w:hAnsi="Calibri"/>
          <w:sz w:val="22"/>
          <w:szCs w:val="22"/>
          <w:lang w:val="en-IE"/>
        </w:rPr>
      </w:pPr>
    </w:p>
    <w:p w14:paraId="2708924A" w14:textId="77777777" w:rsidR="000B4BC1" w:rsidRPr="006C1368" w:rsidRDefault="000B4BC1" w:rsidP="000B4BC1">
      <w:pPr>
        <w:jc w:val="both"/>
        <w:rPr>
          <w:rFonts w:ascii="Calibri" w:hAnsi="Calibri"/>
          <w:b/>
          <w:sz w:val="22"/>
          <w:szCs w:val="22"/>
          <w:u w:val="single"/>
          <w:lang w:val="en-IE"/>
        </w:rPr>
      </w:pPr>
      <w:r w:rsidRPr="006C1368">
        <w:rPr>
          <w:rFonts w:ascii="Calibri" w:hAnsi="Calibri"/>
          <w:b/>
          <w:sz w:val="22"/>
          <w:szCs w:val="22"/>
          <w:u w:val="single"/>
          <w:lang w:val="en-IE"/>
        </w:rPr>
        <w:t>Skills</w:t>
      </w:r>
    </w:p>
    <w:p w14:paraId="0EE0E6A5" w14:textId="77777777" w:rsidR="000B4BC1" w:rsidRPr="006C1368" w:rsidRDefault="000B4BC1" w:rsidP="000B4BC1">
      <w:pPr>
        <w:jc w:val="both"/>
        <w:rPr>
          <w:rFonts w:ascii="Calibri" w:hAnsi="Calibri"/>
          <w:b/>
          <w:sz w:val="22"/>
          <w:szCs w:val="22"/>
          <w:u w:val="single"/>
          <w:lang w:val="en-IE"/>
        </w:rPr>
      </w:pPr>
    </w:p>
    <w:p w14:paraId="64FCFF89" w14:textId="77777777" w:rsidR="000B4BC1" w:rsidRPr="000B4BC1" w:rsidRDefault="000B4BC1" w:rsidP="00F50589">
      <w:pPr>
        <w:pStyle w:val="BodyText"/>
        <w:widowControl w:val="0"/>
        <w:numPr>
          <w:ilvl w:val="0"/>
          <w:numId w:val="7"/>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sidRPr="000B4BC1">
        <w:rPr>
          <w:rFonts w:ascii="Calibri" w:hAnsi="Calibri"/>
          <w:color w:val="000000" w:themeColor="text1"/>
          <w:sz w:val="22"/>
          <w:szCs w:val="22"/>
        </w:rPr>
        <w:t>Software development team management experience.</w:t>
      </w:r>
    </w:p>
    <w:p w14:paraId="58E4226E" w14:textId="77777777" w:rsidR="000B4BC1" w:rsidRPr="000B4BC1" w:rsidRDefault="000B4BC1" w:rsidP="00F50589">
      <w:pPr>
        <w:pStyle w:val="BodyText"/>
        <w:widowControl w:val="0"/>
        <w:numPr>
          <w:ilvl w:val="0"/>
          <w:numId w:val="7"/>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sidRPr="000B4BC1">
        <w:rPr>
          <w:rFonts w:ascii="Calibri" w:hAnsi="Calibri"/>
          <w:color w:val="000000" w:themeColor="text1"/>
          <w:sz w:val="22"/>
          <w:szCs w:val="22"/>
        </w:rPr>
        <w:t>Technical analysis and ability to write technical specifications suitable for inclusion in contracts and public procurement competitions.</w:t>
      </w:r>
    </w:p>
    <w:p w14:paraId="4309B2DF" w14:textId="77777777" w:rsidR="000B4BC1" w:rsidRPr="000B4BC1" w:rsidRDefault="000B4BC1" w:rsidP="00F50589">
      <w:pPr>
        <w:pStyle w:val="BodyText"/>
        <w:widowControl w:val="0"/>
        <w:numPr>
          <w:ilvl w:val="0"/>
          <w:numId w:val="7"/>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sidRPr="000B4BC1">
        <w:rPr>
          <w:rFonts w:ascii="Calibri" w:hAnsi="Calibri"/>
          <w:color w:val="000000" w:themeColor="text1"/>
          <w:sz w:val="22"/>
          <w:szCs w:val="22"/>
        </w:rPr>
        <w:t>Exemplary communication skills, able to explain technical matters clearly and precisely to both non-technical senior colleagues as well as to technical colleagues and external suppliers.</w:t>
      </w:r>
    </w:p>
    <w:p w14:paraId="661FF7D7" w14:textId="77777777" w:rsidR="000B4BC1" w:rsidRPr="000B4BC1" w:rsidRDefault="000B4BC1" w:rsidP="00F50589">
      <w:pPr>
        <w:pStyle w:val="BodyText"/>
        <w:widowControl w:val="0"/>
        <w:numPr>
          <w:ilvl w:val="0"/>
          <w:numId w:val="7"/>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proofErr w:type="gramStart"/>
      <w:r w:rsidRPr="000B4BC1">
        <w:rPr>
          <w:rFonts w:ascii="Calibri" w:hAnsi="Calibri"/>
          <w:color w:val="000000" w:themeColor="text1"/>
          <w:sz w:val="22"/>
          <w:szCs w:val="22"/>
        </w:rPr>
        <w:t>Highly motivated</w:t>
      </w:r>
      <w:proofErr w:type="gramEnd"/>
      <w:r w:rsidRPr="000B4BC1">
        <w:rPr>
          <w:rFonts w:ascii="Calibri" w:hAnsi="Calibri"/>
          <w:color w:val="000000" w:themeColor="text1"/>
          <w:sz w:val="22"/>
          <w:szCs w:val="22"/>
        </w:rPr>
        <w:t xml:space="preserve"> and enthusiastic – can work on own initiative.</w:t>
      </w:r>
    </w:p>
    <w:p w14:paraId="7373E358" w14:textId="77777777" w:rsidR="000B4BC1" w:rsidRPr="000B4BC1" w:rsidRDefault="000B4BC1" w:rsidP="00F50589">
      <w:pPr>
        <w:pStyle w:val="BodyText"/>
        <w:widowControl w:val="0"/>
        <w:numPr>
          <w:ilvl w:val="0"/>
          <w:numId w:val="7"/>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sidRPr="000B4BC1">
        <w:rPr>
          <w:rFonts w:ascii="Calibri" w:hAnsi="Calibri"/>
          <w:color w:val="000000" w:themeColor="text1"/>
          <w:sz w:val="22"/>
          <w:szCs w:val="22"/>
        </w:rPr>
        <w:t>Takes ownership of issues and tasks.</w:t>
      </w:r>
    </w:p>
    <w:p w14:paraId="3FE5AAEB" w14:textId="77777777" w:rsidR="000B4BC1" w:rsidRPr="000B4BC1" w:rsidRDefault="000B4BC1" w:rsidP="00F50589">
      <w:pPr>
        <w:pStyle w:val="BodyText"/>
        <w:widowControl w:val="0"/>
        <w:numPr>
          <w:ilvl w:val="0"/>
          <w:numId w:val="7"/>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sidRPr="000B4BC1">
        <w:rPr>
          <w:rFonts w:ascii="Calibri" w:hAnsi="Calibri"/>
          <w:color w:val="000000" w:themeColor="text1"/>
          <w:sz w:val="22"/>
          <w:szCs w:val="22"/>
        </w:rPr>
        <w:t>Building collaborative relationships with peers, colleagues, and suppliers.</w:t>
      </w:r>
    </w:p>
    <w:p w14:paraId="68DACE43" w14:textId="77777777" w:rsidR="000B4BC1" w:rsidRDefault="000B4BC1" w:rsidP="00F50589">
      <w:pPr>
        <w:pStyle w:val="BodyText"/>
        <w:widowControl w:val="0"/>
        <w:numPr>
          <w:ilvl w:val="0"/>
          <w:numId w:val="7"/>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sidRPr="000B4BC1">
        <w:rPr>
          <w:rFonts w:ascii="Calibri" w:hAnsi="Calibri"/>
          <w:color w:val="000000" w:themeColor="text1"/>
          <w:sz w:val="22"/>
          <w:szCs w:val="22"/>
        </w:rPr>
        <w:t>High degree of personal integrity and determination.</w:t>
      </w:r>
    </w:p>
    <w:p w14:paraId="15E1D4FD" w14:textId="77777777" w:rsidR="00F50589" w:rsidRPr="000B4BC1" w:rsidRDefault="00F50589" w:rsidP="00F50589">
      <w:pPr>
        <w:pStyle w:val="BodyText"/>
        <w:widowControl w:val="0"/>
        <w:kinsoku w:val="0"/>
        <w:overflowPunct w:val="0"/>
        <w:autoSpaceDE w:val="0"/>
        <w:autoSpaceDN w:val="0"/>
        <w:adjustRightInd w:val="0"/>
        <w:spacing w:after="120" w:line="360" w:lineRule="auto"/>
        <w:ind w:right="-34"/>
        <w:jc w:val="both"/>
        <w:rPr>
          <w:rFonts w:ascii="Calibri" w:hAnsi="Calibri"/>
          <w:color w:val="000000" w:themeColor="text1"/>
          <w:sz w:val="22"/>
          <w:szCs w:val="22"/>
        </w:rPr>
      </w:pPr>
    </w:p>
    <w:p w14:paraId="10087E66" w14:textId="62181D5D" w:rsidR="00477066" w:rsidRPr="00D75834" w:rsidRDefault="007B1ACB" w:rsidP="00950BE1">
      <w:pPr>
        <w:spacing w:line="360" w:lineRule="auto"/>
        <w:ind w:right="-32"/>
        <w:jc w:val="both"/>
        <w:rPr>
          <w:rFonts w:asciiTheme="minorHAnsi" w:hAnsiTheme="minorHAnsi" w:cstheme="minorHAnsi"/>
          <w:sz w:val="22"/>
          <w:szCs w:val="22"/>
        </w:rPr>
      </w:pPr>
      <w:r w:rsidRPr="00D75834">
        <w:rPr>
          <w:rFonts w:asciiTheme="minorHAnsi" w:eastAsia="Calibri" w:hAnsiTheme="minorHAnsi" w:cstheme="minorHAnsi"/>
          <w:b/>
          <w:sz w:val="22"/>
          <w:szCs w:val="22"/>
          <w:u w:val="single"/>
          <w:lang w:val="en-IE" w:eastAsia="en-US"/>
        </w:rPr>
        <w:t>Note</w:t>
      </w:r>
      <w:r w:rsidRPr="00D75834">
        <w:rPr>
          <w:rFonts w:asciiTheme="minorHAnsi" w:eastAsia="Calibri" w:hAnsiTheme="minorHAnsi" w:cstheme="minorHAnsi"/>
          <w:b/>
          <w:sz w:val="22"/>
          <w:szCs w:val="22"/>
          <w:lang w:val="en-IE" w:eastAsia="en-US"/>
        </w:rPr>
        <w:t>:</w:t>
      </w:r>
      <w:r w:rsidR="002A1397" w:rsidRPr="00D75834">
        <w:rPr>
          <w:rFonts w:asciiTheme="minorHAnsi" w:eastAsia="Calibri" w:hAnsiTheme="minorHAnsi" w:cstheme="minorHAnsi"/>
          <w:b/>
          <w:sz w:val="22"/>
          <w:szCs w:val="22"/>
          <w:lang w:val="en-IE" w:eastAsia="en-US"/>
        </w:rPr>
        <w:t xml:space="preserve"> </w:t>
      </w:r>
      <w:r w:rsidRPr="00D75834">
        <w:rPr>
          <w:rFonts w:asciiTheme="minorHAnsi" w:hAnsiTheme="minorHAnsi" w:cstheme="minorHAnsi"/>
          <w:sz w:val="22"/>
          <w:szCs w:val="22"/>
        </w:rPr>
        <w:t>The functions and responsibilities initially assigned to the position are based on the current organisational requirements and may be changed from time to time. The perso</w:t>
      </w:r>
      <w:r w:rsidR="000B4BC1">
        <w:rPr>
          <w:rFonts w:asciiTheme="minorHAnsi" w:hAnsiTheme="minorHAnsi" w:cstheme="minorHAnsi"/>
          <w:sz w:val="22"/>
          <w:szCs w:val="22"/>
        </w:rPr>
        <w:t>n</w:t>
      </w:r>
      <w:r w:rsidRPr="00D75834">
        <w:rPr>
          <w:rFonts w:asciiTheme="minorHAnsi" w:hAnsiTheme="minorHAnsi" w:cstheme="minorHAnsi"/>
          <w:sz w:val="22"/>
          <w:szCs w:val="22"/>
        </w:rPr>
        <w:t xml:space="preserve"> appointed require the flexibility to fulfil other roles and responsibilities at a similar level within the Authority.</w:t>
      </w:r>
    </w:p>
    <w:p w14:paraId="30E5C754" w14:textId="77777777" w:rsidR="004D5DF5" w:rsidRPr="00D75834" w:rsidRDefault="004D5DF5" w:rsidP="00E6233C">
      <w:pPr>
        <w:tabs>
          <w:tab w:val="left" w:pos="8364"/>
        </w:tabs>
        <w:spacing w:line="360" w:lineRule="auto"/>
        <w:ind w:right="-32"/>
        <w:rPr>
          <w:rFonts w:asciiTheme="minorHAnsi" w:hAnsiTheme="minorHAnsi" w:cstheme="minorHAnsi"/>
          <w:b/>
          <w:sz w:val="22"/>
          <w:szCs w:val="22"/>
          <w:u w:val="single"/>
        </w:rPr>
      </w:pPr>
    </w:p>
    <w:p w14:paraId="37EB2AA9" w14:textId="77777777" w:rsidR="00B7768C" w:rsidRPr="00D75834" w:rsidRDefault="00B7768C" w:rsidP="00D75834">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0B4BC1">
        <w:rPr>
          <w:rFonts w:asciiTheme="minorHAnsi" w:hAnsiTheme="minorHAnsi" w:cstheme="minorHAnsi"/>
          <w:b/>
          <w:bCs/>
          <w:kern w:val="32"/>
          <w:sz w:val="24"/>
          <w:szCs w:val="26"/>
        </w:rPr>
        <w:t>E</w:t>
      </w:r>
      <w:r w:rsidR="00A6561C" w:rsidRPr="000B4BC1">
        <w:rPr>
          <w:rFonts w:asciiTheme="minorHAnsi" w:hAnsiTheme="minorHAnsi" w:cstheme="minorHAnsi"/>
          <w:b/>
          <w:bCs/>
          <w:kern w:val="32"/>
          <w:sz w:val="24"/>
          <w:szCs w:val="26"/>
        </w:rPr>
        <w:t>ssential Criteria</w:t>
      </w:r>
    </w:p>
    <w:p w14:paraId="53D0554F" w14:textId="77777777" w:rsidR="00B7768C" w:rsidRPr="000F2327" w:rsidRDefault="00B7768C" w:rsidP="00B7768C">
      <w:pPr>
        <w:tabs>
          <w:tab w:val="left" w:pos="8364"/>
        </w:tabs>
        <w:spacing w:line="360" w:lineRule="auto"/>
        <w:ind w:right="-32"/>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I</w:t>
      </w:r>
      <w:r w:rsidRPr="000F2327">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D75834" w:rsidRDefault="00B7768C" w:rsidP="00B7768C">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1CC1D84A" w14:textId="77777777" w:rsidR="000B4BC1" w:rsidRPr="00D24D40" w:rsidRDefault="000B4BC1" w:rsidP="000B4BC1">
      <w:pPr>
        <w:spacing w:line="360" w:lineRule="auto"/>
        <w:contextualSpacing/>
        <w:jc w:val="both"/>
        <w:rPr>
          <w:rFonts w:ascii="Calibri" w:hAnsi="Calibri"/>
          <w:color w:val="000000" w:themeColor="text1"/>
          <w:sz w:val="22"/>
          <w:szCs w:val="22"/>
        </w:rPr>
      </w:pPr>
      <w:r w:rsidRPr="00D24D40">
        <w:rPr>
          <w:rFonts w:ascii="Calibri" w:hAnsi="Calibri"/>
          <w:color w:val="000000" w:themeColor="text1"/>
          <w:sz w:val="22"/>
          <w:szCs w:val="22"/>
        </w:rPr>
        <w:t>Each candidate must meet the following requirements at the time of the competition closing:</w:t>
      </w:r>
    </w:p>
    <w:p w14:paraId="53934521" w14:textId="443DF340" w:rsidR="000B4BC1" w:rsidRPr="000B4BC1" w:rsidRDefault="000B4BC1" w:rsidP="00F50589">
      <w:pPr>
        <w:pStyle w:val="BodyText"/>
        <w:widowControl w:val="0"/>
        <w:numPr>
          <w:ilvl w:val="0"/>
          <w:numId w:val="50"/>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sidRPr="000B4BC1">
        <w:rPr>
          <w:rFonts w:ascii="Calibri" w:hAnsi="Calibri"/>
          <w:color w:val="000000" w:themeColor="text1"/>
          <w:sz w:val="22"/>
          <w:szCs w:val="22"/>
        </w:rPr>
        <w:t xml:space="preserve">Hold a minimum of a NFQ level 8 </w:t>
      </w:r>
      <w:r w:rsidR="00E204F6">
        <w:rPr>
          <w:rFonts w:ascii="Calibri" w:hAnsi="Calibri"/>
          <w:color w:val="000000" w:themeColor="text1"/>
          <w:sz w:val="22"/>
          <w:szCs w:val="22"/>
        </w:rPr>
        <w:t xml:space="preserve">degree </w:t>
      </w:r>
      <w:r w:rsidRPr="000B4BC1">
        <w:rPr>
          <w:rFonts w:ascii="Calibri" w:hAnsi="Calibri"/>
          <w:color w:val="000000" w:themeColor="text1"/>
          <w:sz w:val="22"/>
          <w:szCs w:val="22"/>
        </w:rPr>
        <w:t>qualification in a relevant discipline, being software engineering or information technology;</w:t>
      </w:r>
    </w:p>
    <w:p w14:paraId="53CFF04F" w14:textId="77777777" w:rsidR="000B4BC1" w:rsidRPr="000B4BC1" w:rsidRDefault="000B4BC1" w:rsidP="00F50589">
      <w:pPr>
        <w:pStyle w:val="BodyText"/>
        <w:widowControl w:val="0"/>
        <w:numPr>
          <w:ilvl w:val="0"/>
          <w:numId w:val="50"/>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sidRPr="000B4BC1">
        <w:rPr>
          <w:rFonts w:ascii="Calibri" w:hAnsi="Calibri"/>
          <w:color w:val="000000" w:themeColor="text1"/>
          <w:sz w:val="22"/>
          <w:szCs w:val="22"/>
        </w:rPr>
        <w:t>Have at least 7 years’ satisfactory experience developing for transaction processing systems, financial systems, or related systems;</w:t>
      </w:r>
    </w:p>
    <w:p w14:paraId="6B42E10F" w14:textId="77777777" w:rsidR="000B4BC1" w:rsidRPr="000B4BC1" w:rsidRDefault="000B4BC1" w:rsidP="00F50589">
      <w:pPr>
        <w:pStyle w:val="BodyText"/>
        <w:widowControl w:val="0"/>
        <w:numPr>
          <w:ilvl w:val="0"/>
          <w:numId w:val="50"/>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sidRPr="000B4BC1">
        <w:rPr>
          <w:rFonts w:ascii="Calibri" w:hAnsi="Calibri"/>
          <w:color w:val="000000" w:themeColor="text1"/>
          <w:sz w:val="22"/>
          <w:szCs w:val="22"/>
        </w:rPr>
        <w:t>Have at least 3 years’ experience managing people;</w:t>
      </w:r>
    </w:p>
    <w:p w14:paraId="7FC0FEE5" w14:textId="77777777" w:rsidR="000B4BC1" w:rsidRPr="000B4BC1" w:rsidRDefault="000B4BC1" w:rsidP="00F50589">
      <w:pPr>
        <w:pStyle w:val="BodyText"/>
        <w:widowControl w:val="0"/>
        <w:numPr>
          <w:ilvl w:val="0"/>
          <w:numId w:val="50"/>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sidRPr="000B4BC1">
        <w:rPr>
          <w:rFonts w:ascii="Calibri" w:hAnsi="Calibri"/>
          <w:color w:val="000000" w:themeColor="text1"/>
          <w:sz w:val="22"/>
          <w:szCs w:val="22"/>
        </w:rPr>
        <w:t>Have sufficient experience of android/mobile technologies;</w:t>
      </w:r>
    </w:p>
    <w:p w14:paraId="29FFA089" w14:textId="77777777" w:rsidR="000B4BC1" w:rsidRPr="000B4BC1" w:rsidRDefault="000B4BC1" w:rsidP="00F50589">
      <w:pPr>
        <w:pStyle w:val="BodyText"/>
        <w:widowControl w:val="0"/>
        <w:numPr>
          <w:ilvl w:val="0"/>
          <w:numId w:val="50"/>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sidRPr="000B4BC1">
        <w:rPr>
          <w:rFonts w:ascii="Calibri" w:hAnsi="Calibri"/>
          <w:color w:val="000000" w:themeColor="text1"/>
          <w:sz w:val="22"/>
          <w:szCs w:val="22"/>
        </w:rPr>
        <w:t>Have sufficient experience of multiple cloud computing platforms;</w:t>
      </w:r>
    </w:p>
    <w:p w14:paraId="4EBE7FA9" w14:textId="77777777" w:rsidR="000B4BC1" w:rsidRPr="000B4BC1" w:rsidRDefault="000B4BC1" w:rsidP="00F50589">
      <w:pPr>
        <w:pStyle w:val="BodyText"/>
        <w:widowControl w:val="0"/>
        <w:numPr>
          <w:ilvl w:val="0"/>
          <w:numId w:val="50"/>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sidRPr="000B4BC1">
        <w:rPr>
          <w:rFonts w:ascii="Calibri" w:hAnsi="Calibri"/>
          <w:color w:val="000000" w:themeColor="text1"/>
          <w:sz w:val="22"/>
          <w:szCs w:val="22"/>
        </w:rPr>
        <w:t>Have a solid understanding of Radio Frequency Identification (RFID) technology, including how RFID tags, readers, and antennas work. This includes knowledge of frequency bands, signal propagation, and data transmission protocols used in RFID systems;</w:t>
      </w:r>
    </w:p>
    <w:p w14:paraId="7D3452B4" w14:textId="77777777" w:rsidR="000B4BC1" w:rsidRPr="000B4BC1" w:rsidRDefault="000B4BC1" w:rsidP="00F50589">
      <w:pPr>
        <w:pStyle w:val="BodyText"/>
        <w:widowControl w:val="0"/>
        <w:numPr>
          <w:ilvl w:val="0"/>
          <w:numId w:val="50"/>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sidRPr="000B4BC1">
        <w:rPr>
          <w:rFonts w:ascii="Calibri" w:hAnsi="Calibri"/>
          <w:color w:val="000000" w:themeColor="text1"/>
          <w:sz w:val="22"/>
          <w:szCs w:val="22"/>
        </w:rPr>
        <w:t xml:space="preserve">Have </w:t>
      </w:r>
      <w:proofErr w:type="gramStart"/>
      <w:r w:rsidRPr="000B4BC1">
        <w:rPr>
          <w:rFonts w:ascii="Calibri" w:hAnsi="Calibri"/>
          <w:color w:val="000000" w:themeColor="text1"/>
          <w:sz w:val="22"/>
          <w:szCs w:val="22"/>
        </w:rPr>
        <w:t>hands-on</w:t>
      </w:r>
      <w:proofErr w:type="gramEnd"/>
      <w:r w:rsidRPr="000B4BC1">
        <w:rPr>
          <w:rFonts w:ascii="Calibri" w:hAnsi="Calibri"/>
          <w:color w:val="000000" w:themeColor="text1"/>
          <w:sz w:val="22"/>
          <w:szCs w:val="22"/>
        </w:rPr>
        <w:t xml:space="preserve"> experience of embedded development using either C or C++;</w:t>
      </w:r>
    </w:p>
    <w:p w14:paraId="5B55BB33" w14:textId="4D4F0FFA" w:rsidR="000B4BC1" w:rsidRPr="000B4BC1" w:rsidRDefault="000B4BC1" w:rsidP="00F50589">
      <w:pPr>
        <w:pStyle w:val="BodyText"/>
        <w:widowControl w:val="0"/>
        <w:numPr>
          <w:ilvl w:val="0"/>
          <w:numId w:val="50"/>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sidRPr="000B4BC1">
        <w:rPr>
          <w:rFonts w:ascii="Calibri" w:hAnsi="Calibri"/>
          <w:color w:val="000000" w:themeColor="text1"/>
          <w:sz w:val="22"/>
          <w:szCs w:val="22"/>
        </w:rPr>
        <w:lastRenderedPageBreak/>
        <w:t>Have knowledge of Security Protocols and Cryptography, e.g. DES, AES.;</w:t>
      </w:r>
      <w:r>
        <w:rPr>
          <w:rFonts w:ascii="Calibri" w:hAnsi="Calibri"/>
          <w:color w:val="000000" w:themeColor="text1"/>
          <w:sz w:val="22"/>
          <w:szCs w:val="22"/>
        </w:rPr>
        <w:t xml:space="preserve"> and</w:t>
      </w:r>
    </w:p>
    <w:p w14:paraId="02FB7E74" w14:textId="77777777" w:rsidR="000B4BC1" w:rsidRPr="000B4BC1" w:rsidRDefault="000B4BC1" w:rsidP="00F50589">
      <w:pPr>
        <w:pStyle w:val="BodyText"/>
        <w:widowControl w:val="0"/>
        <w:numPr>
          <w:ilvl w:val="0"/>
          <w:numId w:val="50"/>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sidRPr="000B4BC1">
        <w:rPr>
          <w:rFonts w:ascii="Calibri" w:hAnsi="Calibri"/>
          <w:color w:val="000000" w:themeColor="text1"/>
          <w:sz w:val="22"/>
          <w:szCs w:val="22"/>
        </w:rPr>
        <w:t>Have experience of embedded systems and microcontroller programming ideally for RFID.</w:t>
      </w:r>
    </w:p>
    <w:p w14:paraId="1A600CE2" w14:textId="77777777" w:rsidR="00B7768C" w:rsidRPr="00D75834" w:rsidRDefault="00B7768C" w:rsidP="00B7768C">
      <w:pPr>
        <w:tabs>
          <w:tab w:val="left" w:pos="8364"/>
        </w:tabs>
        <w:spacing w:line="360" w:lineRule="auto"/>
        <w:ind w:right="-32"/>
        <w:rPr>
          <w:rFonts w:asciiTheme="minorHAnsi" w:hAnsiTheme="minorHAnsi" w:cstheme="minorHAnsi"/>
          <w:b/>
          <w:color w:val="000000" w:themeColor="text1"/>
          <w:sz w:val="22"/>
          <w:szCs w:val="22"/>
          <w:u w:val="single"/>
        </w:rPr>
      </w:pPr>
    </w:p>
    <w:p w14:paraId="71DAFBD0" w14:textId="77777777" w:rsidR="00B7768C" w:rsidRPr="00D75834" w:rsidRDefault="00B7768C" w:rsidP="00B7768C">
      <w:pPr>
        <w:tabs>
          <w:tab w:val="left" w:pos="8364"/>
        </w:tabs>
        <w:spacing w:line="360" w:lineRule="auto"/>
        <w:ind w:right="-32"/>
        <w:rPr>
          <w:rFonts w:asciiTheme="minorHAnsi" w:hAnsiTheme="minorHAnsi" w:cstheme="minorHAnsi"/>
          <w:color w:val="000000" w:themeColor="text1"/>
          <w:sz w:val="26"/>
          <w:szCs w:val="26"/>
        </w:rPr>
      </w:pPr>
      <w:r w:rsidRPr="000B4BC1">
        <w:rPr>
          <w:rFonts w:asciiTheme="minorHAnsi" w:hAnsiTheme="minorHAnsi" w:cstheme="minorHAnsi"/>
          <w:b/>
          <w:color w:val="000000" w:themeColor="text1"/>
          <w:sz w:val="24"/>
          <w:szCs w:val="26"/>
        </w:rPr>
        <w:t>D</w:t>
      </w:r>
      <w:r w:rsidR="00A6561C" w:rsidRPr="000B4BC1">
        <w:rPr>
          <w:rFonts w:asciiTheme="minorHAnsi" w:hAnsiTheme="minorHAnsi" w:cstheme="minorHAnsi"/>
          <w:b/>
          <w:color w:val="000000" w:themeColor="text1"/>
          <w:sz w:val="24"/>
          <w:szCs w:val="26"/>
        </w:rPr>
        <w:t xml:space="preserve">esirable </w:t>
      </w:r>
      <w:r w:rsidR="00A47731" w:rsidRPr="000B4BC1">
        <w:rPr>
          <w:rFonts w:asciiTheme="minorHAnsi" w:hAnsiTheme="minorHAnsi" w:cstheme="minorHAnsi"/>
          <w:b/>
          <w:color w:val="000000" w:themeColor="text1"/>
          <w:sz w:val="24"/>
          <w:szCs w:val="26"/>
        </w:rPr>
        <w:t>Criteria</w:t>
      </w:r>
    </w:p>
    <w:p w14:paraId="78FB3FDD" w14:textId="77777777" w:rsidR="00B7768C" w:rsidRPr="000F2327" w:rsidRDefault="00B7768C" w:rsidP="00B7768C">
      <w:pPr>
        <w:tabs>
          <w:tab w:val="left" w:pos="8364"/>
        </w:tabs>
        <w:spacing w:line="360" w:lineRule="auto"/>
        <w:ind w:right="-32"/>
        <w:contextualSpacing/>
        <w:jc w:val="both"/>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S</w:t>
      </w:r>
      <w:r w:rsidRPr="000F2327">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D75834" w:rsidRDefault="00B7768C" w:rsidP="00B7768C">
      <w:pPr>
        <w:spacing w:after="200" w:line="360" w:lineRule="auto"/>
        <w:ind w:right="-32"/>
        <w:contextualSpacing/>
        <w:jc w:val="both"/>
        <w:rPr>
          <w:rFonts w:asciiTheme="minorHAnsi" w:hAnsiTheme="minorHAnsi" w:cstheme="minorHAnsi"/>
          <w:color w:val="000000" w:themeColor="text1"/>
          <w:sz w:val="22"/>
          <w:szCs w:val="22"/>
          <w:u w:val="single"/>
        </w:rPr>
      </w:pPr>
    </w:p>
    <w:p w14:paraId="0C09BECB" w14:textId="4423CF9F" w:rsidR="000B4BC1" w:rsidRDefault="000B4BC1" w:rsidP="000B4BC1">
      <w:pPr>
        <w:spacing w:line="360" w:lineRule="auto"/>
        <w:jc w:val="both"/>
        <w:rPr>
          <w:rFonts w:ascii="Calibri" w:hAnsi="Calibri" w:cs="Arial"/>
          <w:sz w:val="22"/>
          <w:szCs w:val="22"/>
          <w:lang w:val="en-IE" w:eastAsia="en-IE"/>
        </w:rPr>
      </w:pPr>
      <w:r w:rsidRPr="000B4BC1">
        <w:rPr>
          <w:rFonts w:ascii="Calibri" w:hAnsi="Calibri" w:cs="Arial"/>
          <w:sz w:val="22"/>
          <w:szCs w:val="22"/>
          <w:lang w:val="en-IE" w:eastAsia="en-IE"/>
        </w:rPr>
        <w:t>The ideal candidate will also have:</w:t>
      </w:r>
    </w:p>
    <w:p w14:paraId="190DEA67" w14:textId="77777777" w:rsidR="00F50589" w:rsidRPr="000B4BC1" w:rsidRDefault="00F50589" w:rsidP="000B4BC1">
      <w:pPr>
        <w:spacing w:line="360" w:lineRule="auto"/>
        <w:jc w:val="both"/>
        <w:rPr>
          <w:rFonts w:ascii="Calibri" w:hAnsi="Calibri" w:cs="Arial"/>
          <w:sz w:val="22"/>
          <w:szCs w:val="22"/>
          <w:lang w:val="en-IE" w:eastAsia="en-IE"/>
        </w:rPr>
      </w:pPr>
    </w:p>
    <w:p w14:paraId="6CE92FC9" w14:textId="77777777" w:rsidR="000B4BC1" w:rsidRPr="000B4BC1" w:rsidRDefault="000B4BC1" w:rsidP="00F50589">
      <w:pPr>
        <w:pStyle w:val="BodyText"/>
        <w:widowControl w:val="0"/>
        <w:numPr>
          <w:ilvl w:val="0"/>
          <w:numId w:val="50"/>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sidRPr="000B4BC1">
        <w:rPr>
          <w:rFonts w:ascii="Calibri" w:hAnsi="Calibri"/>
          <w:color w:val="000000" w:themeColor="text1"/>
          <w:sz w:val="22"/>
          <w:szCs w:val="22"/>
        </w:rPr>
        <w:t>Familiarity with standards and protocols related to NFC, contactless and contact smart cards and understanding how smart cards communicate with readers (e.g., ISO/IEC 7816 APDU - Application Protocol Data Units and ISO/IEC 14443) and how to manage secure transactions over these communication channels;</w:t>
      </w:r>
    </w:p>
    <w:p w14:paraId="48DB1B25" w14:textId="77777777" w:rsidR="000B4BC1" w:rsidRPr="000B4BC1" w:rsidRDefault="000B4BC1" w:rsidP="00F50589">
      <w:pPr>
        <w:pStyle w:val="BodyText"/>
        <w:widowControl w:val="0"/>
        <w:numPr>
          <w:ilvl w:val="0"/>
          <w:numId w:val="50"/>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sidRPr="000B4BC1">
        <w:rPr>
          <w:rFonts w:ascii="Calibri" w:hAnsi="Calibri"/>
          <w:color w:val="000000" w:themeColor="text1"/>
          <w:sz w:val="22"/>
          <w:szCs w:val="22"/>
        </w:rPr>
        <w:t>Knowledge of Operating Systems Kernel, and in particular driver development;</w:t>
      </w:r>
    </w:p>
    <w:p w14:paraId="18AD2E4A" w14:textId="77777777" w:rsidR="000B4BC1" w:rsidRPr="000B4BC1" w:rsidRDefault="000B4BC1" w:rsidP="00F50589">
      <w:pPr>
        <w:pStyle w:val="BodyText"/>
        <w:widowControl w:val="0"/>
        <w:numPr>
          <w:ilvl w:val="0"/>
          <w:numId w:val="50"/>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sidRPr="000B4BC1">
        <w:rPr>
          <w:rFonts w:ascii="Calibri" w:hAnsi="Calibri"/>
          <w:color w:val="000000" w:themeColor="text1"/>
          <w:sz w:val="22"/>
          <w:szCs w:val="22"/>
        </w:rPr>
        <w:t>Smart Card Filesystems and their differences in terms of format, protocol, internal arrangement, and security features, e.g. NXP Mifare® DESFire®;</w:t>
      </w:r>
    </w:p>
    <w:p w14:paraId="46D58A2D" w14:textId="77777777" w:rsidR="000B4BC1" w:rsidRPr="000B4BC1" w:rsidRDefault="000B4BC1" w:rsidP="00F50589">
      <w:pPr>
        <w:pStyle w:val="BodyText"/>
        <w:widowControl w:val="0"/>
        <w:numPr>
          <w:ilvl w:val="0"/>
          <w:numId w:val="50"/>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sidRPr="000B4BC1">
        <w:rPr>
          <w:rFonts w:ascii="Calibri" w:hAnsi="Calibri"/>
          <w:color w:val="000000" w:themeColor="text1"/>
          <w:sz w:val="22"/>
          <w:szCs w:val="22"/>
        </w:rPr>
        <w:t>Experience with using Flash and FeRAM memory types in embedded hardware;</w:t>
      </w:r>
    </w:p>
    <w:p w14:paraId="0922AA28" w14:textId="77777777" w:rsidR="000B4BC1" w:rsidRPr="000B4BC1" w:rsidRDefault="000B4BC1" w:rsidP="00F50589">
      <w:pPr>
        <w:pStyle w:val="BodyText"/>
        <w:widowControl w:val="0"/>
        <w:numPr>
          <w:ilvl w:val="0"/>
          <w:numId w:val="50"/>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sidRPr="000B4BC1">
        <w:rPr>
          <w:rFonts w:ascii="Calibri" w:hAnsi="Calibri"/>
          <w:color w:val="000000" w:themeColor="text1"/>
          <w:sz w:val="22"/>
          <w:szCs w:val="22"/>
        </w:rPr>
        <w:t>Experience with microcontrollers programming, ideally ARM 32bit;</w:t>
      </w:r>
    </w:p>
    <w:p w14:paraId="11E670CA" w14:textId="77777777" w:rsidR="000B4BC1" w:rsidRPr="000B4BC1" w:rsidRDefault="000B4BC1" w:rsidP="00F50589">
      <w:pPr>
        <w:pStyle w:val="BodyText"/>
        <w:widowControl w:val="0"/>
        <w:numPr>
          <w:ilvl w:val="0"/>
          <w:numId w:val="50"/>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sidRPr="000B4BC1">
        <w:rPr>
          <w:rFonts w:ascii="Calibri" w:hAnsi="Calibri"/>
          <w:color w:val="000000" w:themeColor="text1"/>
          <w:sz w:val="22"/>
          <w:szCs w:val="22"/>
        </w:rPr>
        <w:t>Experience of software development using Python;</w:t>
      </w:r>
    </w:p>
    <w:p w14:paraId="5081A7F5" w14:textId="77777777" w:rsidR="000B4BC1" w:rsidRPr="000B4BC1" w:rsidRDefault="000B4BC1" w:rsidP="00F50589">
      <w:pPr>
        <w:pStyle w:val="BodyText"/>
        <w:widowControl w:val="0"/>
        <w:numPr>
          <w:ilvl w:val="0"/>
          <w:numId w:val="50"/>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sidRPr="000B4BC1">
        <w:rPr>
          <w:rFonts w:ascii="Calibri" w:hAnsi="Calibri"/>
          <w:color w:val="000000" w:themeColor="text1"/>
          <w:sz w:val="22"/>
          <w:szCs w:val="22"/>
        </w:rPr>
        <w:t>Experience of public procurement including requirements definition and tender assessments;</w:t>
      </w:r>
    </w:p>
    <w:p w14:paraId="19155326" w14:textId="77777777" w:rsidR="000B4BC1" w:rsidRPr="000B4BC1" w:rsidRDefault="000B4BC1" w:rsidP="00F50589">
      <w:pPr>
        <w:pStyle w:val="BodyText"/>
        <w:widowControl w:val="0"/>
        <w:numPr>
          <w:ilvl w:val="0"/>
          <w:numId w:val="50"/>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sidRPr="000B4BC1">
        <w:rPr>
          <w:rFonts w:ascii="Calibri" w:hAnsi="Calibri"/>
          <w:color w:val="000000" w:themeColor="text1"/>
          <w:sz w:val="22"/>
          <w:szCs w:val="22"/>
        </w:rPr>
        <w:t>Experience of outsourced systems development and implementation projects as client technical representative;</w:t>
      </w:r>
    </w:p>
    <w:p w14:paraId="622396EB" w14:textId="77777777" w:rsidR="000B4BC1" w:rsidRPr="000B4BC1" w:rsidRDefault="000B4BC1" w:rsidP="00F50589">
      <w:pPr>
        <w:pStyle w:val="BodyText"/>
        <w:widowControl w:val="0"/>
        <w:numPr>
          <w:ilvl w:val="0"/>
          <w:numId w:val="50"/>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sidRPr="000B4BC1">
        <w:rPr>
          <w:rFonts w:ascii="Calibri" w:hAnsi="Calibri"/>
          <w:color w:val="000000" w:themeColor="text1"/>
          <w:sz w:val="22"/>
          <w:szCs w:val="22"/>
        </w:rPr>
        <w:t>Experience of implementing and/or complying with PCI-DSS;</w:t>
      </w:r>
    </w:p>
    <w:p w14:paraId="0A61A578" w14:textId="77777777" w:rsidR="000B4BC1" w:rsidRPr="000B4BC1" w:rsidRDefault="000B4BC1" w:rsidP="00F50589">
      <w:pPr>
        <w:pStyle w:val="BodyText"/>
        <w:widowControl w:val="0"/>
        <w:numPr>
          <w:ilvl w:val="0"/>
          <w:numId w:val="50"/>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sidRPr="000B4BC1">
        <w:rPr>
          <w:rFonts w:ascii="Calibri" w:hAnsi="Calibri"/>
          <w:color w:val="000000" w:themeColor="text1"/>
          <w:sz w:val="22"/>
          <w:szCs w:val="22"/>
        </w:rPr>
        <w:t>Have experience of Transport Technologies such as ticketing systems, AVL and/or RTPI; and</w:t>
      </w:r>
    </w:p>
    <w:p w14:paraId="5F1595E1" w14:textId="77777777" w:rsidR="000B4BC1" w:rsidRPr="000B4BC1" w:rsidRDefault="000B4BC1" w:rsidP="00F50589">
      <w:pPr>
        <w:pStyle w:val="BodyText"/>
        <w:widowControl w:val="0"/>
        <w:numPr>
          <w:ilvl w:val="0"/>
          <w:numId w:val="50"/>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sidRPr="000B4BC1">
        <w:rPr>
          <w:rFonts w:ascii="Calibri" w:hAnsi="Calibri"/>
          <w:color w:val="000000" w:themeColor="text1"/>
          <w:sz w:val="22"/>
          <w:szCs w:val="22"/>
        </w:rPr>
        <w:t>Excellent oral and written interpersonal and communication skills with the ability to effectively advocate for the Systems Team and explain complex technical information to a non-technical audience.</w:t>
      </w:r>
    </w:p>
    <w:p w14:paraId="4446A922" w14:textId="77777777" w:rsidR="00446481" w:rsidRPr="000F2327" w:rsidRDefault="00446481" w:rsidP="00F65790">
      <w:pPr>
        <w:tabs>
          <w:tab w:val="left" w:pos="8364"/>
        </w:tabs>
        <w:spacing w:line="360" w:lineRule="auto"/>
        <w:ind w:right="-32"/>
        <w:jc w:val="both"/>
        <w:rPr>
          <w:rFonts w:ascii="Calibri" w:hAnsi="Calibri"/>
          <w:sz w:val="22"/>
          <w:lang w:val="en-IE"/>
        </w:rPr>
      </w:pPr>
    </w:p>
    <w:p w14:paraId="65D36952" w14:textId="77777777" w:rsidR="00805C30" w:rsidRPr="008158D6" w:rsidRDefault="007A1FEC" w:rsidP="00E6233C">
      <w:pPr>
        <w:spacing w:line="360" w:lineRule="auto"/>
        <w:ind w:right="-32"/>
        <w:jc w:val="both"/>
        <w:rPr>
          <w:rFonts w:ascii="Calibri" w:hAnsi="Calibri" w:cs="Arial"/>
          <w:b/>
          <w:color w:val="000000" w:themeColor="text1"/>
          <w:sz w:val="24"/>
          <w:szCs w:val="24"/>
        </w:rPr>
      </w:pPr>
      <w:r w:rsidRPr="008158D6">
        <w:rPr>
          <w:rFonts w:ascii="Calibri" w:hAnsi="Calibri" w:cs="Arial"/>
          <w:b/>
          <w:color w:val="000000" w:themeColor="text1"/>
          <w:sz w:val="24"/>
          <w:szCs w:val="24"/>
        </w:rPr>
        <w:t>R</w:t>
      </w:r>
      <w:r w:rsidR="00805C30" w:rsidRPr="008158D6">
        <w:rPr>
          <w:rFonts w:ascii="Calibri" w:hAnsi="Calibri" w:cs="Arial"/>
          <w:b/>
          <w:color w:val="000000" w:themeColor="text1"/>
          <w:sz w:val="24"/>
          <w:szCs w:val="24"/>
        </w:rPr>
        <w:t>emuneration</w:t>
      </w:r>
    </w:p>
    <w:p w14:paraId="7A7C652C" w14:textId="3AE6C012" w:rsidR="000C4777" w:rsidRPr="008158D6" w:rsidRDefault="00690EB0" w:rsidP="00E6233C">
      <w:pPr>
        <w:spacing w:line="360" w:lineRule="auto"/>
        <w:ind w:right="-32"/>
        <w:jc w:val="both"/>
        <w:rPr>
          <w:rFonts w:ascii="Calibri" w:hAnsi="Calibri" w:cs="Arial"/>
          <w:color w:val="000000" w:themeColor="text1"/>
          <w:sz w:val="22"/>
          <w:szCs w:val="22"/>
        </w:rPr>
      </w:pPr>
      <w:r w:rsidRPr="008158D6">
        <w:rPr>
          <w:rFonts w:ascii="Calibri" w:hAnsi="Calibri" w:cs="Arial"/>
          <w:b/>
          <w:color w:val="000000" w:themeColor="text1"/>
          <w:sz w:val="22"/>
          <w:szCs w:val="22"/>
        </w:rPr>
        <w:t>Salary Grade:</w:t>
      </w:r>
      <w:r w:rsidRPr="008158D6">
        <w:rPr>
          <w:rFonts w:ascii="Calibri" w:hAnsi="Calibri" w:cs="Arial"/>
          <w:b/>
          <w:color w:val="000000" w:themeColor="text1"/>
          <w:sz w:val="22"/>
          <w:szCs w:val="22"/>
        </w:rPr>
        <w:tab/>
      </w:r>
      <w:r w:rsidRPr="008158D6">
        <w:rPr>
          <w:rFonts w:ascii="Calibri" w:hAnsi="Calibri" w:cs="Arial"/>
          <w:b/>
          <w:color w:val="000000" w:themeColor="text1"/>
          <w:sz w:val="22"/>
          <w:szCs w:val="22"/>
        </w:rPr>
        <w:tab/>
      </w:r>
      <w:r w:rsidR="00F63274" w:rsidRPr="008158D6">
        <w:rPr>
          <w:rFonts w:ascii="Calibri" w:hAnsi="Calibri" w:cs="Arial"/>
          <w:b/>
          <w:color w:val="000000" w:themeColor="text1"/>
          <w:sz w:val="22"/>
          <w:szCs w:val="22"/>
        </w:rPr>
        <w:tab/>
      </w:r>
      <w:r w:rsidR="008158D6" w:rsidRPr="008158D6">
        <w:rPr>
          <w:rFonts w:ascii="Calibri" w:hAnsi="Calibri" w:cs="Arial"/>
          <w:b/>
          <w:color w:val="000000" w:themeColor="text1"/>
          <w:sz w:val="22"/>
          <w:szCs w:val="22"/>
        </w:rPr>
        <w:t>Assistant Principal Higher</w:t>
      </w:r>
    </w:p>
    <w:p w14:paraId="0B8002E4" w14:textId="77777777" w:rsidR="000141D6" w:rsidRDefault="00D8645F" w:rsidP="000141D6">
      <w:pPr>
        <w:spacing w:line="360" w:lineRule="auto"/>
        <w:ind w:left="2880" w:right="-32" w:hanging="2880"/>
        <w:jc w:val="both"/>
        <w:rPr>
          <w:rFonts w:asciiTheme="minorHAnsi" w:hAnsiTheme="minorHAnsi"/>
          <w:b/>
          <w:color w:val="000000" w:themeColor="text1"/>
          <w:sz w:val="22"/>
          <w:szCs w:val="22"/>
        </w:rPr>
      </w:pPr>
      <w:r w:rsidRPr="008158D6">
        <w:rPr>
          <w:rFonts w:ascii="Calibri" w:hAnsi="Calibri" w:cs="Arial"/>
          <w:b/>
          <w:color w:val="000000" w:themeColor="text1"/>
          <w:sz w:val="22"/>
          <w:szCs w:val="22"/>
        </w:rPr>
        <w:t>Salary Scale</w:t>
      </w:r>
      <w:r w:rsidR="00CF7A81" w:rsidRPr="008158D6">
        <w:rPr>
          <w:rFonts w:ascii="Calibri" w:hAnsi="Calibri" w:cs="Arial"/>
          <w:b/>
          <w:color w:val="000000" w:themeColor="text1"/>
          <w:sz w:val="22"/>
          <w:szCs w:val="22"/>
        </w:rPr>
        <w:t>:</w:t>
      </w:r>
      <w:r w:rsidR="00F63274" w:rsidRPr="008158D6">
        <w:rPr>
          <w:rFonts w:ascii="Calibri" w:hAnsi="Calibri" w:cs="Arial"/>
          <w:b/>
          <w:color w:val="000000" w:themeColor="text1"/>
          <w:sz w:val="22"/>
          <w:szCs w:val="22"/>
        </w:rPr>
        <w:tab/>
      </w:r>
      <w:r w:rsidR="008158D6" w:rsidRPr="000141D6">
        <w:rPr>
          <w:rFonts w:asciiTheme="minorHAnsi" w:hAnsiTheme="minorHAnsi"/>
          <w:b/>
          <w:color w:val="000000" w:themeColor="text1"/>
          <w:sz w:val="22"/>
          <w:szCs w:val="22"/>
        </w:rPr>
        <w:t>€86,811, €90,112, €93,423, €96,732</w:t>
      </w:r>
      <w:r w:rsidR="00480502" w:rsidRPr="000141D6">
        <w:rPr>
          <w:rFonts w:asciiTheme="minorHAnsi" w:hAnsiTheme="minorHAnsi"/>
          <w:b/>
          <w:color w:val="000000" w:themeColor="text1"/>
          <w:sz w:val="22"/>
          <w:szCs w:val="22"/>
        </w:rPr>
        <w:t xml:space="preserve">, </w:t>
      </w:r>
      <w:r w:rsidR="008158D6" w:rsidRPr="000141D6">
        <w:rPr>
          <w:rFonts w:asciiTheme="minorHAnsi" w:hAnsiTheme="minorHAnsi"/>
          <w:b/>
          <w:color w:val="000000" w:themeColor="text1"/>
          <w:sz w:val="22"/>
          <w:szCs w:val="22"/>
        </w:rPr>
        <w:t>€100,039</w:t>
      </w:r>
      <w:r w:rsidR="00480502" w:rsidRPr="000141D6">
        <w:rPr>
          <w:rFonts w:asciiTheme="minorHAnsi" w:hAnsiTheme="minorHAnsi"/>
          <w:b/>
          <w:color w:val="000000" w:themeColor="text1"/>
          <w:sz w:val="22"/>
          <w:szCs w:val="22"/>
        </w:rPr>
        <w:t xml:space="preserve">, </w:t>
      </w:r>
      <w:r w:rsidR="008158D6" w:rsidRPr="000141D6">
        <w:rPr>
          <w:rFonts w:asciiTheme="minorHAnsi" w:hAnsiTheme="minorHAnsi"/>
          <w:b/>
          <w:color w:val="000000" w:themeColor="text1"/>
          <w:sz w:val="22"/>
          <w:szCs w:val="22"/>
        </w:rPr>
        <w:t>€101,973</w:t>
      </w:r>
      <w:r w:rsidR="00480502" w:rsidRPr="000141D6">
        <w:rPr>
          <w:rFonts w:asciiTheme="minorHAnsi" w:hAnsiTheme="minorHAnsi"/>
          <w:b/>
          <w:color w:val="000000" w:themeColor="text1"/>
          <w:sz w:val="22"/>
          <w:szCs w:val="22"/>
        </w:rPr>
        <w:t xml:space="preserve">, </w:t>
      </w:r>
      <w:r w:rsidR="008158D6" w:rsidRPr="000141D6">
        <w:rPr>
          <w:rFonts w:asciiTheme="minorHAnsi" w:hAnsiTheme="minorHAnsi"/>
          <w:b/>
          <w:color w:val="000000" w:themeColor="text1"/>
          <w:sz w:val="22"/>
          <w:szCs w:val="22"/>
        </w:rPr>
        <w:t>€105,253</w:t>
      </w:r>
      <w:r w:rsidR="000B4BC1" w:rsidRPr="000141D6">
        <w:rPr>
          <w:rFonts w:asciiTheme="minorHAnsi" w:hAnsiTheme="minorHAnsi"/>
          <w:b/>
          <w:color w:val="000000" w:themeColor="text1"/>
          <w:sz w:val="22"/>
          <w:szCs w:val="22"/>
        </w:rPr>
        <w:t xml:space="preserve"> </w:t>
      </w:r>
      <w:r w:rsidR="00480502" w:rsidRPr="000141D6">
        <w:rPr>
          <w:rFonts w:asciiTheme="minorHAnsi" w:hAnsiTheme="minorHAnsi"/>
          <w:b/>
          <w:color w:val="000000" w:themeColor="text1"/>
          <w:sz w:val="22"/>
          <w:szCs w:val="22"/>
        </w:rPr>
        <w:t>(LSI1)</w:t>
      </w:r>
      <w:r w:rsidR="000B4BC1" w:rsidRPr="000141D6">
        <w:rPr>
          <w:rFonts w:asciiTheme="minorHAnsi" w:hAnsiTheme="minorHAnsi"/>
          <w:b/>
          <w:color w:val="000000" w:themeColor="text1"/>
          <w:sz w:val="22"/>
          <w:szCs w:val="22"/>
        </w:rPr>
        <w:t>,</w:t>
      </w:r>
      <w:r w:rsidR="000141D6" w:rsidRPr="000141D6">
        <w:rPr>
          <w:rFonts w:asciiTheme="minorHAnsi" w:hAnsiTheme="minorHAnsi"/>
          <w:b/>
          <w:color w:val="000000" w:themeColor="text1"/>
          <w:sz w:val="22"/>
          <w:szCs w:val="22"/>
        </w:rPr>
        <w:t xml:space="preserve"> </w:t>
      </w:r>
    </w:p>
    <w:p w14:paraId="114248E4" w14:textId="2783EF4C" w:rsidR="00A171F1" w:rsidRPr="000141D6" w:rsidRDefault="008158D6" w:rsidP="000141D6">
      <w:pPr>
        <w:spacing w:line="360" w:lineRule="auto"/>
        <w:ind w:left="5760" w:right="-32" w:hanging="2880"/>
        <w:jc w:val="both"/>
        <w:rPr>
          <w:rFonts w:asciiTheme="minorHAnsi" w:hAnsiTheme="minorHAnsi"/>
          <w:b/>
          <w:color w:val="000000" w:themeColor="text1"/>
          <w:sz w:val="22"/>
          <w:szCs w:val="22"/>
        </w:rPr>
      </w:pPr>
      <w:r w:rsidRPr="000141D6">
        <w:rPr>
          <w:rFonts w:asciiTheme="minorHAnsi" w:hAnsiTheme="minorHAnsi"/>
          <w:b/>
          <w:color w:val="000000" w:themeColor="text1"/>
          <w:sz w:val="22"/>
          <w:szCs w:val="22"/>
        </w:rPr>
        <w:t>€108,544</w:t>
      </w:r>
      <w:r w:rsidR="00480502" w:rsidRPr="000141D6">
        <w:rPr>
          <w:rFonts w:asciiTheme="minorHAnsi" w:hAnsiTheme="minorHAnsi"/>
          <w:b/>
          <w:color w:val="000000" w:themeColor="text1"/>
          <w:sz w:val="22"/>
          <w:szCs w:val="22"/>
        </w:rPr>
        <w:t xml:space="preserve"> (LSI2)</w:t>
      </w:r>
    </w:p>
    <w:p w14:paraId="36F308B4" w14:textId="77777777" w:rsidR="00CA49BD" w:rsidRPr="000F2327" w:rsidRDefault="00A171F1" w:rsidP="00AC77C9">
      <w:pPr>
        <w:spacing w:line="360" w:lineRule="auto"/>
        <w:ind w:left="2880" w:right="-32"/>
        <w:jc w:val="both"/>
        <w:rPr>
          <w:rFonts w:ascii="Calibri" w:hAnsi="Calibri" w:cs="Arial"/>
          <w:color w:val="000000" w:themeColor="text1"/>
          <w:sz w:val="22"/>
          <w:szCs w:val="22"/>
          <w:lang w:val="en-IE"/>
        </w:rPr>
      </w:pPr>
      <w:r w:rsidRPr="000F2327">
        <w:rPr>
          <w:rFonts w:ascii="Calibri" w:hAnsi="Calibri" w:cs="Arial"/>
          <w:b/>
          <w:color w:val="000000" w:themeColor="text1"/>
          <w:sz w:val="22"/>
          <w:szCs w:val="22"/>
          <w:lang w:val="en-IE"/>
        </w:rPr>
        <w:t>Personal Pension Contribution (PPC)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 xml:space="preserve">This salary is payable to an individual who is required to make a personal pension contribution (PPC) to their main pension (in </w:t>
      </w:r>
      <w:r w:rsidRPr="00D75834">
        <w:rPr>
          <w:rFonts w:ascii="Calibri" w:hAnsi="Calibri" w:cs="Arial"/>
          <w:color w:val="000000" w:themeColor="text1"/>
          <w:sz w:val="22"/>
          <w:szCs w:val="22"/>
          <w:lang w:val="en-IE"/>
        </w:rPr>
        <w:lastRenderedPageBreak/>
        <w:t>general those persons whose initial appointment to the Public Service is on or after 6th April 1995).</w:t>
      </w:r>
    </w:p>
    <w:p w14:paraId="24A1ABDF" w14:textId="77777777" w:rsidR="007A1FEC" w:rsidRPr="000F2327" w:rsidRDefault="007A1FEC" w:rsidP="00E6233C">
      <w:pPr>
        <w:spacing w:line="360" w:lineRule="auto"/>
        <w:ind w:left="2880" w:right="-32"/>
        <w:jc w:val="both"/>
        <w:rPr>
          <w:rFonts w:asciiTheme="minorHAnsi" w:hAnsiTheme="minorHAnsi"/>
          <w:b/>
          <w:color w:val="000000" w:themeColor="text1"/>
          <w:sz w:val="22"/>
          <w:szCs w:val="22"/>
          <w:highlight w:val="yellow"/>
        </w:rPr>
      </w:pPr>
    </w:p>
    <w:p w14:paraId="7A2A7F60" w14:textId="77777777" w:rsidR="000141D6" w:rsidRPr="000141D6" w:rsidRDefault="000141D6" w:rsidP="00E6233C">
      <w:pPr>
        <w:spacing w:line="360" w:lineRule="auto"/>
        <w:ind w:left="2880" w:right="-32"/>
        <w:jc w:val="both"/>
        <w:rPr>
          <w:rFonts w:asciiTheme="minorHAnsi" w:hAnsiTheme="minorHAnsi"/>
          <w:b/>
          <w:color w:val="000000" w:themeColor="text1"/>
          <w:sz w:val="22"/>
          <w:szCs w:val="22"/>
        </w:rPr>
      </w:pPr>
      <w:r w:rsidRPr="000141D6">
        <w:rPr>
          <w:rFonts w:asciiTheme="minorHAnsi" w:hAnsiTheme="minorHAnsi"/>
          <w:b/>
          <w:color w:val="000000" w:themeColor="text1"/>
          <w:sz w:val="22"/>
          <w:szCs w:val="22"/>
        </w:rPr>
        <w:t xml:space="preserve">€82,464, €85,605, €88,758, €91,893, €95,037, €96,869, €99,999 (LSI1), </w:t>
      </w:r>
    </w:p>
    <w:p w14:paraId="694B529D" w14:textId="439D0736" w:rsidR="008E2756" w:rsidRPr="000141D6" w:rsidRDefault="000141D6" w:rsidP="00E6233C">
      <w:pPr>
        <w:spacing w:line="360" w:lineRule="auto"/>
        <w:ind w:left="2880" w:right="-32"/>
        <w:jc w:val="both"/>
        <w:rPr>
          <w:rFonts w:ascii="Calibri" w:hAnsi="Calibri" w:cs="Arial"/>
          <w:b/>
          <w:color w:val="000000" w:themeColor="text1"/>
          <w:sz w:val="22"/>
          <w:szCs w:val="22"/>
          <w:lang w:val="en-IE"/>
        </w:rPr>
      </w:pPr>
      <w:r w:rsidRPr="000141D6">
        <w:rPr>
          <w:rFonts w:asciiTheme="minorHAnsi" w:hAnsiTheme="minorHAnsi"/>
          <w:b/>
          <w:color w:val="000000" w:themeColor="text1"/>
          <w:sz w:val="22"/>
          <w:szCs w:val="22"/>
        </w:rPr>
        <w:t>€103,119 (LSI2)</w:t>
      </w:r>
    </w:p>
    <w:p w14:paraId="09AD519E" w14:textId="49AC6EFA" w:rsidR="008008DE" w:rsidRPr="00D75834" w:rsidRDefault="000141D6" w:rsidP="00E6233C">
      <w:pPr>
        <w:spacing w:line="360" w:lineRule="auto"/>
        <w:ind w:left="2880" w:right="-32"/>
        <w:jc w:val="both"/>
        <w:rPr>
          <w:rFonts w:ascii="Calibri" w:hAnsi="Calibri" w:cs="Arial"/>
          <w:color w:val="000000" w:themeColor="text1"/>
          <w:sz w:val="22"/>
          <w:szCs w:val="22"/>
          <w:lang w:val="en-IE"/>
        </w:rPr>
      </w:pPr>
      <w:r w:rsidRPr="000F2327">
        <w:rPr>
          <w:rFonts w:ascii="Calibri" w:hAnsi="Calibri" w:cs="Arial"/>
          <w:b/>
          <w:color w:val="000000" w:themeColor="text1"/>
          <w:sz w:val="22"/>
          <w:szCs w:val="22"/>
          <w:lang w:val="en-IE"/>
        </w:rPr>
        <w:t>Non-Personal</w:t>
      </w:r>
      <w:r w:rsidR="00A171F1" w:rsidRPr="000F2327">
        <w:rPr>
          <w:rFonts w:ascii="Calibri" w:hAnsi="Calibri" w:cs="Arial"/>
          <w:b/>
          <w:color w:val="000000" w:themeColor="text1"/>
          <w:sz w:val="22"/>
          <w:szCs w:val="22"/>
          <w:lang w:val="en-IE"/>
        </w:rPr>
        <w:t xml:space="preserve"> Pension Contribution (non-PPC) rate.</w:t>
      </w:r>
      <w:r w:rsidR="00A171F1" w:rsidRPr="000F2327">
        <w:rPr>
          <w:rFonts w:ascii="Calibri" w:hAnsi="Calibri" w:cs="Arial"/>
          <w:color w:val="000000" w:themeColor="text1"/>
          <w:sz w:val="22"/>
          <w:szCs w:val="22"/>
          <w:lang w:val="en-IE"/>
        </w:rPr>
        <w:t xml:space="preserve"> </w:t>
      </w:r>
      <w:r w:rsidR="00A171F1" w:rsidRPr="00D75834">
        <w:rPr>
          <w:rFonts w:ascii="Calibri" w:hAnsi="Calibri" w:cs="Arial"/>
          <w:color w:val="000000" w:themeColor="text1"/>
          <w:sz w:val="22"/>
          <w:szCs w:val="22"/>
          <w:lang w:val="en-IE"/>
        </w:rPr>
        <w:t>This salary is payable to an individual who is not required to make a personal pension contribution (PP</w:t>
      </w:r>
      <w:r w:rsidR="00DE468C" w:rsidRPr="00D75834">
        <w:rPr>
          <w:rFonts w:ascii="Calibri" w:hAnsi="Calibri" w:cs="Arial"/>
          <w:color w:val="000000" w:themeColor="text1"/>
          <w:sz w:val="22"/>
          <w:szCs w:val="22"/>
          <w:lang w:val="en-IE"/>
        </w:rPr>
        <w:t>C) to their main pension scheme.</w:t>
      </w:r>
    </w:p>
    <w:p w14:paraId="5920C22F" w14:textId="77777777" w:rsidR="000C4777" w:rsidRPr="00D75834" w:rsidRDefault="000C4777" w:rsidP="00E6233C">
      <w:pPr>
        <w:spacing w:line="360" w:lineRule="auto"/>
        <w:ind w:left="2880" w:right="-32"/>
        <w:jc w:val="both"/>
        <w:rPr>
          <w:rFonts w:ascii="Calibri" w:hAnsi="Calibri" w:cs="Arial"/>
          <w:b/>
          <w:color w:val="000000" w:themeColor="text1"/>
          <w:sz w:val="22"/>
          <w:szCs w:val="22"/>
        </w:rPr>
      </w:pPr>
    </w:p>
    <w:p w14:paraId="58C67038" w14:textId="7B5387DD" w:rsidR="00355A1C" w:rsidRPr="000F2327" w:rsidRDefault="001D45B9" w:rsidP="00E6233C">
      <w:pPr>
        <w:spacing w:line="360" w:lineRule="auto"/>
        <w:ind w:left="2880" w:right="-32" w:hanging="2880"/>
        <w:jc w:val="both"/>
        <w:rPr>
          <w:rFonts w:ascii="Calibri" w:hAnsi="Calibri" w:cs="Arial"/>
          <w:color w:val="000000" w:themeColor="text1"/>
          <w:sz w:val="22"/>
          <w:szCs w:val="22"/>
        </w:rPr>
      </w:pPr>
      <w:r w:rsidRPr="00480502">
        <w:rPr>
          <w:rFonts w:ascii="Calibri" w:hAnsi="Calibri" w:cs="Arial"/>
          <w:b/>
          <w:color w:val="000000" w:themeColor="text1"/>
          <w:sz w:val="22"/>
          <w:szCs w:val="22"/>
        </w:rPr>
        <w:t>Annual Leave</w:t>
      </w:r>
      <w:r w:rsidR="007469D5" w:rsidRPr="00480502">
        <w:rPr>
          <w:rFonts w:ascii="Calibri" w:hAnsi="Calibri" w:cs="Arial"/>
          <w:b/>
          <w:color w:val="000000" w:themeColor="text1"/>
          <w:sz w:val="22"/>
          <w:szCs w:val="22"/>
        </w:rPr>
        <w:t>:</w:t>
      </w:r>
      <w:r w:rsidRPr="00480502">
        <w:rPr>
          <w:rFonts w:ascii="Calibri" w:hAnsi="Calibri" w:cs="Arial"/>
          <w:b/>
          <w:color w:val="000000" w:themeColor="text1"/>
          <w:sz w:val="22"/>
          <w:szCs w:val="22"/>
        </w:rPr>
        <w:tab/>
      </w:r>
      <w:r w:rsidR="00480502" w:rsidRPr="00480502">
        <w:rPr>
          <w:rFonts w:ascii="Calibri" w:hAnsi="Calibri" w:cs="Arial"/>
          <w:color w:val="000000" w:themeColor="text1"/>
          <w:sz w:val="22"/>
          <w:szCs w:val="22"/>
        </w:rPr>
        <w:t>30</w:t>
      </w:r>
      <w:r w:rsidR="002332B4" w:rsidRPr="00480502">
        <w:rPr>
          <w:rFonts w:ascii="Calibri" w:hAnsi="Calibri" w:cs="Arial"/>
          <w:color w:val="000000" w:themeColor="text1"/>
          <w:sz w:val="22"/>
          <w:szCs w:val="22"/>
        </w:rPr>
        <w:t xml:space="preserve"> </w:t>
      </w:r>
      <w:r w:rsidRPr="00480502">
        <w:rPr>
          <w:rFonts w:ascii="Calibri" w:hAnsi="Calibri" w:cs="Arial"/>
          <w:color w:val="000000" w:themeColor="text1"/>
          <w:sz w:val="22"/>
          <w:szCs w:val="22"/>
        </w:rPr>
        <w:t>days per annum.</w:t>
      </w:r>
      <w:r w:rsidRPr="000F2327">
        <w:rPr>
          <w:rFonts w:ascii="Calibri" w:hAnsi="Calibri" w:cs="Arial"/>
          <w:color w:val="000000" w:themeColor="text1"/>
          <w:sz w:val="22"/>
          <w:szCs w:val="22"/>
        </w:rPr>
        <w:t xml:space="preserve"> This leave is </w:t>
      </w:r>
      <w:r w:rsidR="00E204F6" w:rsidRPr="000F2327">
        <w:rPr>
          <w:rFonts w:ascii="Calibri" w:hAnsi="Calibri" w:cs="Arial"/>
          <w:color w:val="000000" w:themeColor="text1"/>
          <w:sz w:val="22"/>
          <w:szCs w:val="22"/>
        </w:rPr>
        <w:t>based on</w:t>
      </w:r>
      <w:r w:rsidRPr="000F2327">
        <w:rPr>
          <w:rFonts w:ascii="Calibri" w:hAnsi="Calibri" w:cs="Arial"/>
          <w:color w:val="000000" w:themeColor="text1"/>
          <w:sz w:val="22"/>
          <w:szCs w:val="22"/>
        </w:rPr>
        <w:t xml:space="preserve"> a </w:t>
      </w:r>
      <w:proofErr w:type="gramStart"/>
      <w:r w:rsidRPr="000F2327">
        <w:rPr>
          <w:rFonts w:ascii="Calibri" w:hAnsi="Calibri" w:cs="Arial"/>
          <w:color w:val="000000" w:themeColor="text1"/>
          <w:sz w:val="22"/>
          <w:szCs w:val="22"/>
        </w:rPr>
        <w:t>five day</w:t>
      </w:r>
      <w:proofErr w:type="gramEnd"/>
      <w:r w:rsidRPr="000F2327">
        <w:rPr>
          <w:rFonts w:ascii="Calibri" w:hAnsi="Calibri" w:cs="Arial"/>
          <w:color w:val="000000" w:themeColor="text1"/>
          <w:sz w:val="22"/>
          <w:szCs w:val="22"/>
        </w:rPr>
        <w:t xml:space="preserve"> week and is exclusiv</w:t>
      </w:r>
      <w:r w:rsidR="000C4777" w:rsidRPr="000F2327">
        <w:rPr>
          <w:rFonts w:ascii="Calibri" w:hAnsi="Calibri" w:cs="Arial"/>
          <w:color w:val="000000" w:themeColor="text1"/>
          <w:sz w:val="22"/>
          <w:szCs w:val="22"/>
        </w:rPr>
        <w:t>e of the usual public holidays.</w:t>
      </w:r>
    </w:p>
    <w:p w14:paraId="4FCC0ACE" w14:textId="77777777" w:rsidR="006D5198" w:rsidRPr="00D75834" w:rsidRDefault="006D5198" w:rsidP="00E6233C">
      <w:pPr>
        <w:spacing w:line="360" w:lineRule="auto"/>
        <w:ind w:right="-32"/>
        <w:jc w:val="both"/>
        <w:rPr>
          <w:rFonts w:ascii="Calibri" w:hAnsi="Calibri" w:cs="Arial"/>
          <w:b/>
          <w:color w:val="000000" w:themeColor="text1"/>
          <w:sz w:val="22"/>
          <w:szCs w:val="22"/>
        </w:rPr>
      </w:pPr>
      <w:r w:rsidRPr="00D75834">
        <w:rPr>
          <w:rFonts w:ascii="Calibri" w:hAnsi="Calibri" w:cs="Arial"/>
          <w:b/>
          <w:color w:val="000000" w:themeColor="text1"/>
          <w:sz w:val="22"/>
          <w:szCs w:val="22"/>
        </w:rPr>
        <w:t>Note:</w:t>
      </w:r>
    </w:p>
    <w:p w14:paraId="61C76158" w14:textId="77777777" w:rsidR="006D5198" w:rsidRPr="000F2327" w:rsidRDefault="006D5198"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entry will be at point </w:t>
      </w:r>
      <w:r w:rsidR="00534C6C" w:rsidRPr="000F2327">
        <w:rPr>
          <w:rFonts w:ascii="Calibri" w:hAnsi="Calibri" w:cs="Arial"/>
          <w:color w:val="000000" w:themeColor="text1"/>
          <w:sz w:val="22"/>
          <w:szCs w:val="22"/>
        </w:rPr>
        <w:t xml:space="preserve">1 </w:t>
      </w:r>
      <w:r w:rsidRPr="000F2327">
        <w:rPr>
          <w:rFonts w:ascii="Calibri" w:hAnsi="Calibri" w:cs="Arial"/>
          <w:color w:val="000000" w:themeColor="text1"/>
          <w:sz w:val="22"/>
          <w:szCs w:val="22"/>
        </w:rPr>
        <w:t>of the scale and will not be subject to negotiation</w:t>
      </w:r>
      <w:r w:rsidR="00A87EA4" w:rsidRPr="000F2327">
        <w:rPr>
          <w:rFonts w:ascii="Calibri" w:hAnsi="Calibri" w:cs="Arial"/>
          <w:color w:val="000000" w:themeColor="text1"/>
          <w:sz w:val="22"/>
          <w:szCs w:val="22"/>
        </w:rPr>
        <w:t>;</w:t>
      </w:r>
    </w:p>
    <w:p w14:paraId="38EE4503" w14:textId="77777777" w:rsidR="00C70BBC" w:rsidRPr="000F2327" w:rsidRDefault="00C70BBC"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different pay and conditions may apply if, immediately prior to appointment the appointee is already a serving Civil Servant or Public Servant</w:t>
      </w:r>
      <w:r w:rsidR="00A87EA4" w:rsidRPr="000F2327">
        <w:rPr>
          <w:rFonts w:ascii="Calibri" w:hAnsi="Calibri" w:cs="Arial"/>
          <w:color w:val="000000" w:themeColor="text1"/>
          <w:sz w:val="22"/>
          <w:szCs w:val="22"/>
        </w:rPr>
        <w:t>;</w:t>
      </w:r>
    </w:p>
    <w:p w14:paraId="27DA47FA" w14:textId="77777777" w:rsidR="00DF3EFB" w:rsidRPr="00D75834" w:rsidRDefault="006D5198"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b/>
          <w:color w:val="000000" w:themeColor="text1"/>
          <w:sz w:val="22"/>
          <w:szCs w:val="22"/>
        </w:rPr>
      </w:pPr>
      <w:r w:rsidRPr="000F2327">
        <w:rPr>
          <w:rFonts w:ascii="Calibri" w:hAnsi="Calibri" w:cs="Arial"/>
          <w:color w:val="000000" w:themeColor="text1"/>
          <w:sz w:val="22"/>
          <w:szCs w:val="22"/>
        </w:rPr>
        <w:t>the rate of remuneration may be adjusted from time to time in line with Government pay policy</w:t>
      </w:r>
      <w:r w:rsidR="00A87EA4" w:rsidRPr="000F2327">
        <w:rPr>
          <w:rFonts w:ascii="Calibri" w:hAnsi="Calibri" w:cs="Arial"/>
          <w:color w:val="000000" w:themeColor="text1"/>
          <w:sz w:val="22"/>
          <w:szCs w:val="22"/>
        </w:rPr>
        <w:t>.</w:t>
      </w:r>
    </w:p>
    <w:p w14:paraId="7C080B06" w14:textId="77777777" w:rsidR="00DF3EFB" w:rsidRPr="00D75834" w:rsidRDefault="00DF3EFB" w:rsidP="00E6233C">
      <w:pPr>
        <w:spacing w:line="360" w:lineRule="auto"/>
        <w:ind w:right="-32"/>
        <w:jc w:val="both"/>
        <w:rPr>
          <w:rFonts w:ascii="Calibri" w:hAnsi="Calibri" w:cs="Arial"/>
          <w:b/>
          <w:color w:val="000000" w:themeColor="text1"/>
          <w:sz w:val="22"/>
          <w:szCs w:val="22"/>
        </w:rPr>
      </w:pPr>
    </w:p>
    <w:p w14:paraId="5B9BD0C6" w14:textId="77777777" w:rsidR="006A798A" w:rsidRPr="000F2327" w:rsidRDefault="00C755AB" w:rsidP="00E6233C">
      <w:pPr>
        <w:spacing w:line="360" w:lineRule="auto"/>
        <w:ind w:right="-32"/>
        <w:jc w:val="both"/>
        <w:rPr>
          <w:rFonts w:ascii="Calibri" w:hAnsi="Calibri" w:cs="Arial"/>
          <w:color w:val="000000" w:themeColor="text1"/>
          <w:sz w:val="22"/>
          <w:szCs w:val="22"/>
        </w:rPr>
      </w:pPr>
      <w:r w:rsidRPr="00D75834">
        <w:rPr>
          <w:rFonts w:ascii="Calibri" w:hAnsi="Calibri" w:cs="Arial"/>
          <w:b/>
          <w:color w:val="000000" w:themeColor="text1"/>
          <w:sz w:val="22"/>
          <w:szCs w:val="22"/>
        </w:rPr>
        <w:t>Contract:</w:t>
      </w:r>
      <w:r w:rsidRPr="000F2327">
        <w:rPr>
          <w:rFonts w:ascii="Calibri" w:hAnsi="Calibri" w:cs="Arial"/>
          <w:b/>
          <w:color w:val="000000" w:themeColor="text1"/>
          <w:sz w:val="22"/>
          <w:szCs w:val="22"/>
        </w:rPr>
        <w:tab/>
      </w:r>
      <w:r w:rsidR="00EC420E" w:rsidRPr="000F2327">
        <w:rPr>
          <w:rFonts w:ascii="Calibri" w:hAnsi="Calibri" w:cs="Arial"/>
          <w:b/>
          <w:color w:val="000000" w:themeColor="text1"/>
          <w:sz w:val="22"/>
          <w:szCs w:val="22"/>
        </w:rPr>
        <w:t xml:space="preserve">             </w:t>
      </w:r>
      <w:r w:rsidR="00960A6F" w:rsidRPr="000F2327">
        <w:rPr>
          <w:rFonts w:ascii="Calibri" w:hAnsi="Calibri" w:cs="Arial"/>
          <w:color w:val="000000" w:themeColor="text1"/>
          <w:sz w:val="22"/>
          <w:szCs w:val="22"/>
        </w:rPr>
        <w:t>Permanent Contract</w:t>
      </w:r>
      <w:r w:rsidR="006A798A" w:rsidRPr="000F2327">
        <w:rPr>
          <w:rFonts w:ascii="Calibri" w:hAnsi="Calibri" w:cs="Arial"/>
          <w:color w:val="000000" w:themeColor="text1"/>
          <w:sz w:val="22"/>
          <w:szCs w:val="22"/>
        </w:rPr>
        <w:t xml:space="preserve"> </w:t>
      </w:r>
    </w:p>
    <w:p w14:paraId="03A535D8" w14:textId="77777777" w:rsidR="00336A5B" w:rsidRDefault="00336A5B" w:rsidP="00E6233C">
      <w:pPr>
        <w:spacing w:line="360" w:lineRule="auto"/>
        <w:ind w:left="2127" w:right="-32" w:hanging="2127"/>
        <w:jc w:val="both"/>
        <w:rPr>
          <w:rFonts w:ascii="Calibri" w:hAnsi="Calibri" w:cs="Arial"/>
          <w:b/>
          <w:color w:val="000000" w:themeColor="text1"/>
          <w:sz w:val="22"/>
          <w:szCs w:val="22"/>
        </w:rPr>
      </w:pPr>
    </w:p>
    <w:p w14:paraId="740F40E2" w14:textId="77777777" w:rsidR="00B51903" w:rsidRPr="000F2327" w:rsidRDefault="005879B0" w:rsidP="00E6233C">
      <w:pPr>
        <w:spacing w:line="360" w:lineRule="auto"/>
        <w:ind w:left="2127" w:right="-32" w:hanging="2127"/>
        <w:jc w:val="both"/>
        <w:rPr>
          <w:rFonts w:ascii="Calibri" w:hAnsi="Calibri" w:cs="Arial"/>
          <w:color w:val="000000" w:themeColor="text1"/>
          <w:sz w:val="22"/>
          <w:szCs w:val="22"/>
        </w:rPr>
      </w:pPr>
      <w:r w:rsidRPr="00D75834">
        <w:rPr>
          <w:rFonts w:ascii="Calibri" w:hAnsi="Calibri" w:cs="Arial"/>
          <w:b/>
          <w:color w:val="000000" w:themeColor="text1"/>
          <w:sz w:val="22"/>
          <w:szCs w:val="22"/>
        </w:rPr>
        <w:t>Probation:</w:t>
      </w:r>
      <w:r w:rsidR="00805C30" w:rsidRPr="00D75834">
        <w:rPr>
          <w:rFonts w:ascii="Calibri" w:hAnsi="Calibri" w:cs="Arial"/>
          <w:b/>
          <w:color w:val="000000" w:themeColor="text1"/>
          <w:sz w:val="22"/>
          <w:szCs w:val="22"/>
        </w:rPr>
        <w:tab/>
      </w:r>
      <w:r w:rsidRPr="000F2327">
        <w:rPr>
          <w:rFonts w:ascii="Calibri" w:hAnsi="Calibri" w:cs="Arial"/>
          <w:color w:val="000000" w:themeColor="text1"/>
          <w:sz w:val="22"/>
          <w:szCs w:val="22"/>
        </w:rPr>
        <w:t xml:space="preserve">There is a 6 month probationary period which may at the discretion of the CEO be extended to </w:t>
      </w:r>
      <w:r w:rsidR="00DE468C" w:rsidRPr="000F2327">
        <w:rPr>
          <w:rFonts w:ascii="Calibri" w:hAnsi="Calibri" w:cs="Arial"/>
          <w:color w:val="000000" w:themeColor="text1"/>
          <w:sz w:val="22"/>
          <w:szCs w:val="22"/>
        </w:rPr>
        <w:t>10</w:t>
      </w:r>
      <w:r w:rsidRPr="000F2327">
        <w:rPr>
          <w:rFonts w:ascii="Calibri" w:hAnsi="Calibri" w:cs="Arial"/>
          <w:color w:val="000000" w:themeColor="text1"/>
          <w:sz w:val="22"/>
          <w:szCs w:val="22"/>
        </w:rPr>
        <w:t xml:space="preserve"> months. </w:t>
      </w:r>
    </w:p>
    <w:p w14:paraId="125DA74F" w14:textId="77777777" w:rsidR="00336A5B" w:rsidRPr="000F2327" w:rsidRDefault="00336A5B" w:rsidP="000B4BC1">
      <w:pPr>
        <w:spacing w:line="360" w:lineRule="auto"/>
        <w:ind w:right="-32"/>
        <w:jc w:val="both"/>
      </w:pPr>
    </w:p>
    <w:p w14:paraId="2DE84955" w14:textId="77777777" w:rsidR="008E2756" w:rsidRPr="00D75834" w:rsidRDefault="00A323E0" w:rsidP="00E6233C">
      <w:pPr>
        <w:spacing w:line="360" w:lineRule="auto"/>
        <w:ind w:right="-32"/>
        <w:jc w:val="both"/>
        <w:rPr>
          <w:rFonts w:asciiTheme="minorHAnsi" w:hAnsiTheme="minorHAnsi" w:cstheme="minorHAnsi"/>
          <w:b/>
          <w:color w:val="000000" w:themeColor="text1"/>
          <w:sz w:val="24"/>
          <w:szCs w:val="24"/>
          <w:lang w:val="en-IE"/>
        </w:rPr>
      </w:pPr>
      <w:r w:rsidRPr="00D75834">
        <w:rPr>
          <w:rFonts w:asciiTheme="minorHAnsi" w:hAnsiTheme="minorHAnsi" w:cstheme="minorHAnsi"/>
          <w:b/>
          <w:color w:val="000000" w:themeColor="text1"/>
          <w:sz w:val="24"/>
          <w:szCs w:val="24"/>
          <w:lang w:val="en-IE"/>
        </w:rPr>
        <w:t>S</w:t>
      </w:r>
      <w:r w:rsidR="008E2756" w:rsidRPr="00D75834">
        <w:rPr>
          <w:rFonts w:asciiTheme="minorHAnsi" w:hAnsiTheme="minorHAnsi" w:cstheme="minorHAnsi"/>
          <w:b/>
          <w:color w:val="000000" w:themeColor="text1"/>
          <w:sz w:val="24"/>
          <w:szCs w:val="24"/>
          <w:lang w:val="en-IE"/>
        </w:rPr>
        <w:t>election Process</w:t>
      </w:r>
    </w:p>
    <w:p w14:paraId="43520E3B" w14:textId="77777777" w:rsidR="008E2756" w:rsidRDefault="008E2756" w:rsidP="008E2756">
      <w:pPr>
        <w:tabs>
          <w:tab w:val="left" w:pos="360"/>
        </w:tabs>
        <w:spacing w:line="360" w:lineRule="auto"/>
        <w:ind w:right="-32"/>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Prior to completing your application please read the Important Candidate Information Booklet on our careers page here: </w:t>
      </w:r>
      <w:hyperlink r:id="rId10" w:history="1">
        <w:r>
          <w:rPr>
            <w:rStyle w:val="Hyperlink"/>
            <w:rFonts w:asciiTheme="minorHAnsi" w:hAnsiTheme="minorHAnsi" w:cstheme="minorHAnsi"/>
            <w:bCs/>
            <w:sz w:val="22"/>
            <w:szCs w:val="22"/>
          </w:rPr>
          <w:t>www.nationaltransport.ie/about-us/careers</w:t>
        </w:r>
      </w:hyperlink>
    </w:p>
    <w:p w14:paraId="3DF8CACB" w14:textId="77777777" w:rsidR="00336A5B" w:rsidRDefault="00336A5B" w:rsidP="00E6233C">
      <w:pPr>
        <w:spacing w:line="360" w:lineRule="auto"/>
        <w:ind w:right="-32"/>
        <w:jc w:val="both"/>
        <w:rPr>
          <w:rFonts w:ascii="Calibri" w:hAnsi="Calibri" w:cs="Arial"/>
          <w:color w:val="000000" w:themeColor="text1"/>
          <w:sz w:val="16"/>
          <w:szCs w:val="16"/>
          <w:lang w:val="en-IE"/>
        </w:rPr>
      </w:pPr>
    </w:p>
    <w:p w14:paraId="0C88B407" w14:textId="77777777" w:rsidR="00A323E0" w:rsidRPr="00D75834" w:rsidRDefault="00A323E0" w:rsidP="00E6233C">
      <w:pPr>
        <w:spacing w:line="360" w:lineRule="auto"/>
        <w:ind w:right="-32"/>
        <w:jc w:val="both"/>
        <w:rPr>
          <w:rFonts w:ascii="Calibri" w:hAnsi="Calibri" w:cs="Arial"/>
          <w:color w:val="000000" w:themeColor="text1"/>
          <w:sz w:val="16"/>
          <w:szCs w:val="16"/>
          <w:lang w:val="en-IE"/>
        </w:rPr>
      </w:pPr>
    </w:p>
    <w:p w14:paraId="736F21B1" w14:textId="77777777" w:rsidR="008C01D1" w:rsidRPr="00D75834" w:rsidRDefault="00A323E0" w:rsidP="00E6233C">
      <w:pPr>
        <w:tabs>
          <w:tab w:val="left" w:pos="1701"/>
        </w:tabs>
        <w:spacing w:line="360" w:lineRule="auto"/>
        <w:ind w:right="-32"/>
        <w:jc w:val="both"/>
        <w:rPr>
          <w:rFonts w:ascii="Calibri" w:hAnsi="Calibri" w:cs="Arial"/>
          <w:b/>
          <w:color w:val="000000" w:themeColor="text1"/>
          <w:sz w:val="26"/>
          <w:szCs w:val="26"/>
          <w:lang w:val="en-IE"/>
        </w:rPr>
      </w:pPr>
      <w:r w:rsidRPr="00D75834">
        <w:rPr>
          <w:rFonts w:ascii="Calibri" w:hAnsi="Calibri" w:cs="Arial"/>
          <w:b/>
          <w:color w:val="000000" w:themeColor="text1"/>
          <w:sz w:val="24"/>
          <w:szCs w:val="26"/>
          <w:lang w:val="en-IE"/>
        </w:rPr>
        <w:t>How to Apply</w:t>
      </w:r>
    </w:p>
    <w:p w14:paraId="096C8980" w14:textId="202FB467" w:rsidR="00254731" w:rsidRPr="000F2327" w:rsidRDefault="00254731" w:rsidP="00254731">
      <w:pPr>
        <w:tabs>
          <w:tab w:val="left" w:pos="1701"/>
        </w:tabs>
        <w:spacing w:line="360" w:lineRule="auto"/>
        <w:ind w:right="-32"/>
        <w:jc w:val="both"/>
        <w:rPr>
          <w:rFonts w:asciiTheme="minorHAnsi" w:hAnsiTheme="minorHAnsi" w:cstheme="minorHAnsi"/>
          <w:color w:val="000000" w:themeColor="text1"/>
          <w:sz w:val="22"/>
          <w:szCs w:val="22"/>
        </w:rPr>
      </w:pPr>
      <w:r w:rsidRPr="000F2327">
        <w:rPr>
          <w:rFonts w:asciiTheme="minorHAnsi" w:hAnsiTheme="minorHAnsi" w:cstheme="minorHAnsi"/>
          <w:bCs/>
          <w:color w:val="000000" w:themeColor="text1"/>
          <w:sz w:val="22"/>
          <w:szCs w:val="22"/>
        </w:rPr>
        <w:t>Please submit your application in one single word document or PDF referencing the title of the role</w:t>
      </w:r>
      <w:r w:rsidRPr="000F2327">
        <w:rPr>
          <w:rFonts w:asciiTheme="minorHAnsi" w:hAnsiTheme="minorHAnsi" w:cstheme="minorHAnsi"/>
          <w:color w:val="000000" w:themeColor="text1"/>
          <w:sz w:val="22"/>
          <w:szCs w:val="22"/>
        </w:rPr>
        <w:t xml:space="preserve"> you wish to apply for in the subject of the email to </w:t>
      </w:r>
      <w:r w:rsidR="00480502" w:rsidRPr="008158D6">
        <w:rPr>
          <w:rStyle w:val="cf01"/>
          <w:rFonts w:asciiTheme="minorHAnsi" w:hAnsiTheme="minorHAnsi" w:cstheme="minorHAnsi"/>
          <w:sz w:val="22"/>
          <w:szCs w:val="22"/>
        </w:rPr>
        <w:t>careers@nationaltransport.ie</w:t>
      </w:r>
      <w:r w:rsidR="00480502" w:rsidRPr="000F2327">
        <w:rPr>
          <w:rFonts w:asciiTheme="minorHAnsi" w:hAnsiTheme="minorHAnsi" w:cstheme="minorHAnsi"/>
          <w:color w:val="000000" w:themeColor="text1"/>
          <w:sz w:val="22"/>
          <w:szCs w:val="22"/>
        </w:rPr>
        <w:t xml:space="preserve"> </w:t>
      </w:r>
      <w:r w:rsidRPr="000F2327">
        <w:rPr>
          <w:rFonts w:asciiTheme="minorHAnsi" w:hAnsiTheme="minorHAnsi" w:cstheme="minorHAnsi"/>
          <w:color w:val="000000" w:themeColor="text1"/>
          <w:sz w:val="22"/>
          <w:szCs w:val="22"/>
        </w:rPr>
        <w:t>with the following:</w:t>
      </w:r>
    </w:p>
    <w:p w14:paraId="23E3B344" w14:textId="77777777" w:rsidR="002B6322" w:rsidRPr="000F2327" w:rsidRDefault="002B6322" w:rsidP="00E6233C">
      <w:pPr>
        <w:tabs>
          <w:tab w:val="left" w:pos="1701"/>
        </w:tabs>
        <w:spacing w:line="360" w:lineRule="auto"/>
        <w:ind w:right="-32"/>
        <w:jc w:val="both"/>
        <w:rPr>
          <w:rFonts w:ascii="Calibri" w:hAnsi="Calibri" w:cs="Arial"/>
          <w:color w:val="000000" w:themeColor="text1"/>
          <w:sz w:val="22"/>
          <w:szCs w:val="22"/>
          <w:lang w:val="en-IE"/>
        </w:rPr>
      </w:pPr>
    </w:p>
    <w:p w14:paraId="71610148" w14:textId="61B2E168" w:rsidR="00045BAB" w:rsidRPr="000F2327" w:rsidRDefault="00045BAB" w:rsidP="00045BAB">
      <w:pPr>
        <w:numPr>
          <w:ilvl w:val="0"/>
          <w:numId w:val="35"/>
        </w:numPr>
        <w:tabs>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w:t>
      </w:r>
      <w:r w:rsidR="003A4DA7" w:rsidRPr="000F2327">
        <w:rPr>
          <w:rFonts w:ascii="Calibri" w:hAnsi="Calibri" w:cs="Arial"/>
          <w:color w:val="000000" w:themeColor="text1"/>
          <w:sz w:val="22"/>
          <w:szCs w:val="22"/>
          <w:lang w:val="en-IE"/>
        </w:rPr>
        <w:t xml:space="preserve"> comprehensive</w:t>
      </w:r>
      <w:r w:rsidRPr="000F2327">
        <w:rPr>
          <w:rFonts w:ascii="Calibri" w:hAnsi="Calibri" w:cs="Arial"/>
          <w:color w:val="000000" w:themeColor="text1"/>
          <w:sz w:val="22"/>
          <w:szCs w:val="22"/>
          <w:lang w:val="en-IE"/>
        </w:rPr>
        <w:t xml:space="preserve"> cover letter</w:t>
      </w:r>
      <w:r w:rsidRPr="000F2327">
        <w:rPr>
          <w:rFonts w:ascii="Calibri" w:hAnsi="Calibri" w:cs="Arial"/>
          <w:b/>
          <w:color w:val="000000" w:themeColor="text1"/>
          <w:sz w:val="22"/>
          <w:szCs w:val="22"/>
          <w:lang w:val="en-IE"/>
        </w:rPr>
        <w:t xml:space="preserve"> </w:t>
      </w:r>
      <w:r w:rsidRPr="000F2327">
        <w:rPr>
          <w:rFonts w:ascii="Calibri" w:hAnsi="Calibri" w:cs="Arial"/>
          <w:color w:val="000000" w:themeColor="text1"/>
          <w:sz w:val="22"/>
          <w:szCs w:val="22"/>
          <w:lang w:val="en-IE"/>
        </w:rPr>
        <w:t xml:space="preserve">outlining why you wish to be considered for the post and where you believe your skills and experience meet the requirements for the role of </w:t>
      </w:r>
      <w:r w:rsidR="00480502" w:rsidRPr="00480502">
        <w:rPr>
          <w:rFonts w:ascii="Calibri" w:hAnsi="Calibri" w:cs="Arial"/>
          <w:color w:val="000000" w:themeColor="text1"/>
          <w:sz w:val="22"/>
          <w:szCs w:val="22"/>
          <w:lang w:val="en-IE"/>
        </w:rPr>
        <w:t>Software Development Manager</w:t>
      </w:r>
      <w:r w:rsidR="00480502">
        <w:rPr>
          <w:rFonts w:ascii="Calibri" w:hAnsi="Calibri" w:cs="Arial"/>
          <w:color w:val="000000" w:themeColor="text1"/>
          <w:sz w:val="22"/>
          <w:szCs w:val="22"/>
          <w:lang w:val="en-IE"/>
        </w:rPr>
        <w:t>;</w:t>
      </w:r>
    </w:p>
    <w:p w14:paraId="317B0F3C" w14:textId="506D0029" w:rsidR="00A323E0" w:rsidRPr="000F2327" w:rsidRDefault="00A323E0" w:rsidP="00045BAB">
      <w:pPr>
        <w:numPr>
          <w:ilvl w:val="0"/>
          <w:numId w:val="35"/>
        </w:numPr>
        <w:tabs>
          <w:tab w:val="num" w:pos="1080"/>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comprehensive CV</w:t>
      </w:r>
      <w:r w:rsidR="0082581A" w:rsidRPr="000F2327">
        <w:rPr>
          <w:rFonts w:ascii="Calibri" w:hAnsi="Calibri" w:cs="Arial"/>
          <w:color w:val="000000" w:themeColor="text1"/>
          <w:sz w:val="22"/>
          <w:szCs w:val="22"/>
          <w:lang w:val="en-IE"/>
        </w:rPr>
        <w:t xml:space="preserve"> (not to exceed 3 pages);</w:t>
      </w:r>
      <w:r w:rsidR="00480502">
        <w:rPr>
          <w:rFonts w:ascii="Calibri" w:hAnsi="Calibri" w:cs="Arial"/>
          <w:color w:val="000000" w:themeColor="text1"/>
          <w:sz w:val="22"/>
          <w:szCs w:val="22"/>
          <w:lang w:val="en-IE"/>
        </w:rPr>
        <w:t xml:space="preserve"> and</w:t>
      </w:r>
    </w:p>
    <w:p w14:paraId="59042FCF" w14:textId="77777777" w:rsidR="00A323E0" w:rsidRPr="000F2327" w:rsidRDefault="00A323E0" w:rsidP="00045BAB">
      <w:pPr>
        <w:numPr>
          <w:ilvl w:val="0"/>
          <w:numId w:val="35"/>
        </w:numPr>
        <w:tabs>
          <w:tab w:val="num" w:pos="1080"/>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fully completed Key Achievements Form (attached)</w:t>
      </w:r>
      <w:r w:rsidR="00336A5B">
        <w:rPr>
          <w:rFonts w:ascii="Calibri" w:hAnsi="Calibri" w:cs="Arial"/>
          <w:color w:val="000000" w:themeColor="text1"/>
          <w:sz w:val="22"/>
          <w:szCs w:val="22"/>
          <w:lang w:val="en-IE"/>
        </w:rPr>
        <w:t>.</w:t>
      </w:r>
    </w:p>
    <w:p w14:paraId="10AB0F30" w14:textId="77777777" w:rsidR="004433F2" w:rsidRPr="000F2327" w:rsidRDefault="004433F2" w:rsidP="00E6233C">
      <w:pPr>
        <w:spacing w:line="360" w:lineRule="auto"/>
        <w:ind w:right="-32"/>
        <w:jc w:val="both"/>
        <w:rPr>
          <w:rFonts w:ascii="Calibri" w:hAnsi="Calibri" w:cs="Arial"/>
          <w:bCs/>
          <w:color w:val="000000" w:themeColor="text1"/>
          <w:sz w:val="22"/>
          <w:szCs w:val="22"/>
        </w:rPr>
      </w:pPr>
    </w:p>
    <w:p w14:paraId="0D726900" w14:textId="77777777" w:rsidR="00A23BA3" w:rsidRPr="000F2327" w:rsidRDefault="00A323E0" w:rsidP="00E6233C">
      <w:pPr>
        <w:spacing w:line="360" w:lineRule="auto"/>
        <w:ind w:right="-32"/>
        <w:jc w:val="both"/>
        <w:rPr>
          <w:rFonts w:ascii="Calibri" w:eastAsiaTheme="minorHAnsi" w:hAnsi="Calibri" w:cs="Arial"/>
          <w:bCs/>
          <w:color w:val="000000" w:themeColor="text1"/>
          <w:sz w:val="22"/>
          <w:szCs w:val="22"/>
          <w:lang w:val="en-IE" w:eastAsia="en-US"/>
        </w:rPr>
      </w:pPr>
      <w:r w:rsidRPr="000F2327">
        <w:rPr>
          <w:rFonts w:ascii="Calibri" w:hAnsi="Calibri" w:cs="Arial"/>
          <w:bCs/>
          <w:color w:val="000000" w:themeColor="text1"/>
          <w:sz w:val="22"/>
          <w:szCs w:val="22"/>
        </w:rPr>
        <w:lastRenderedPageBreak/>
        <w:t xml:space="preserve">Please note that omission of any or part of the </w:t>
      </w:r>
      <w:r w:rsidRPr="00480502">
        <w:rPr>
          <w:rFonts w:ascii="Calibri" w:hAnsi="Calibri" w:cs="Arial"/>
          <w:bCs/>
          <w:color w:val="000000" w:themeColor="text1"/>
          <w:sz w:val="22"/>
          <w:szCs w:val="22"/>
        </w:rPr>
        <w:t>3</w:t>
      </w:r>
      <w:r w:rsidRPr="000F2327">
        <w:rPr>
          <w:rFonts w:ascii="Calibri" w:hAnsi="Calibri" w:cs="Arial"/>
          <w:bCs/>
          <w:color w:val="000000" w:themeColor="text1"/>
          <w:sz w:val="22"/>
          <w:szCs w:val="22"/>
        </w:rPr>
        <w:t xml:space="preserve"> requested documents, as set out above, will render the application incomplete. Incomplete applications will not be considered for the next stage of the selection process.</w:t>
      </w:r>
      <w:r w:rsidR="00A23BA3" w:rsidRPr="000F2327">
        <w:rPr>
          <w:rFonts w:ascii="Calibri" w:eastAsiaTheme="minorHAnsi" w:hAnsi="Calibri" w:cs="Arial"/>
          <w:bCs/>
          <w:color w:val="000000" w:themeColor="text1"/>
          <w:sz w:val="22"/>
          <w:szCs w:val="22"/>
          <w:lang w:val="en-IE" w:eastAsia="en-US"/>
        </w:rPr>
        <w:t xml:space="preserve"> </w:t>
      </w:r>
    </w:p>
    <w:p w14:paraId="2FCFA4AC" w14:textId="77777777" w:rsidR="008F583D" w:rsidRPr="00D75834" w:rsidRDefault="00D0374A" w:rsidP="00E6233C">
      <w:pPr>
        <w:tabs>
          <w:tab w:val="left" w:pos="1701"/>
        </w:tabs>
        <w:spacing w:line="360" w:lineRule="auto"/>
        <w:ind w:right="-32"/>
        <w:jc w:val="both"/>
        <w:rPr>
          <w:rFonts w:ascii="Calibri" w:hAnsi="Calibri" w:cs="Arial"/>
          <w:b/>
          <w:color w:val="000000" w:themeColor="text1"/>
          <w:sz w:val="24"/>
          <w:szCs w:val="26"/>
          <w:lang w:val="en-IE"/>
        </w:rPr>
      </w:pPr>
      <w:r w:rsidRPr="00D75834">
        <w:rPr>
          <w:rFonts w:ascii="Calibri" w:hAnsi="Calibri" w:cs="Arial"/>
          <w:b/>
          <w:color w:val="000000" w:themeColor="text1"/>
          <w:sz w:val="24"/>
          <w:szCs w:val="26"/>
          <w:lang w:val="en-IE"/>
        </w:rPr>
        <w:t>Closing Date</w:t>
      </w:r>
    </w:p>
    <w:p w14:paraId="4BED317A" w14:textId="3BEAB3C6" w:rsidR="00587932" w:rsidRPr="000F2327" w:rsidRDefault="00540EDA"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The closing date and time for applications is </w:t>
      </w:r>
      <w:r w:rsidR="00B51903" w:rsidRPr="000F2327">
        <w:rPr>
          <w:rFonts w:ascii="Calibri" w:hAnsi="Calibri" w:cs="Arial"/>
          <w:b/>
          <w:color w:val="000000" w:themeColor="text1"/>
          <w:sz w:val="22"/>
          <w:szCs w:val="22"/>
        </w:rPr>
        <w:t xml:space="preserve">strictly </w:t>
      </w:r>
      <w:r w:rsidRPr="000F2327">
        <w:rPr>
          <w:rFonts w:ascii="Calibri" w:hAnsi="Calibri" w:cs="Arial"/>
          <w:b/>
          <w:color w:val="000000" w:themeColor="text1"/>
          <w:sz w:val="22"/>
          <w:szCs w:val="22"/>
        </w:rPr>
        <w:t>12pm (noon)</w:t>
      </w:r>
      <w:r w:rsidR="00587932" w:rsidRPr="000F2327">
        <w:rPr>
          <w:rFonts w:ascii="Calibri" w:hAnsi="Calibri" w:cs="Arial"/>
          <w:b/>
          <w:color w:val="000000" w:themeColor="text1"/>
          <w:sz w:val="22"/>
          <w:szCs w:val="22"/>
        </w:rPr>
        <w:t xml:space="preserve"> on</w:t>
      </w:r>
      <w:r w:rsidR="00E14045" w:rsidRPr="000F2327">
        <w:rPr>
          <w:rFonts w:ascii="Calibri" w:hAnsi="Calibri" w:cs="Arial"/>
          <w:b/>
          <w:color w:val="000000" w:themeColor="text1"/>
          <w:sz w:val="22"/>
          <w:szCs w:val="22"/>
        </w:rPr>
        <w:t xml:space="preserve"> </w:t>
      </w:r>
      <w:r w:rsidR="00480502">
        <w:rPr>
          <w:rFonts w:ascii="Calibri" w:hAnsi="Calibri" w:cs="Arial"/>
          <w:b/>
          <w:color w:val="000000" w:themeColor="text1"/>
          <w:sz w:val="22"/>
          <w:szCs w:val="22"/>
        </w:rPr>
        <w:t>29</w:t>
      </w:r>
      <w:r w:rsidR="00480502">
        <w:rPr>
          <w:rFonts w:ascii="Calibri" w:hAnsi="Calibri" w:cs="Arial"/>
          <w:b/>
          <w:color w:val="000000" w:themeColor="text1"/>
          <w:sz w:val="22"/>
          <w:szCs w:val="22"/>
          <w:vertAlign w:val="superscript"/>
        </w:rPr>
        <w:t xml:space="preserve">th </w:t>
      </w:r>
      <w:r w:rsidR="00480502">
        <w:rPr>
          <w:rFonts w:ascii="Calibri" w:hAnsi="Calibri" w:cs="Arial"/>
          <w:b/>
          <w:color w:val="000000" w:themeColor="text1"/>
          <w:sz w:val="22"/>
          <w:szCs w:val="22"/>
        </w:rPr>
        <w:t>November 2024</w:t>
      </w:r>
      <w:r w:rsidR="00E204F6" w:rsidRPr="000F2327">
        <w:rPr>
          <w:rFonts w:ascii="Calibri" w:hAnsi="Calibri" w:cs="Arial"/>
          <w:b/>
          <w:color w:val="000000" w:themeColor="text1"/>
          <w:sz w:val="22"/>
          <w:szCs w:val="22"/>
        </w:rPr>
        <w:t xml:space="preserve">. </w:t>
      </w:r>
      <w:r w:rsidRPr="000F2327">
        <w:rPr>
          <w:rFonts w:ascii="Calibri" w:hAnsi="Calibri" w:cs="Arial"/>
          <w:b/>
          <w:color w:val="000000" w:themeColor="text1"/>
          <w:sz w:val="22"/>
          <w:szCs w:val="22"/>
        </w:rPr>
        <w:t>Applications received after the specified deadline cannot be accepted.</w:t>
      </w:r>
      <w:r w:rsidR="00587932" w:rsidRPr="000F2327">
        <w:rPr>
          <w:rFonts w:ascii="Calibri" w:hAnsi="Calibri" w:cs="Arial"/>
          <w:b/>
          <w:color w:val="000000" w:themeColor="text1"/>
          <w:sz w:val="22"/>
          <w:szCs w:val="22"/>
        </w:rPr>
        <w:t xml:space="preserve"> </w:t>
      </w:r>
    </w:p>
    <w:p w14:paraId="658FEABD" w14:textId="77777777" w:rsidR="008F583D" w:rsidRPr="000F2327" w:rsidRDefault="008F583D"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 </w:t>
      </w:r>
    </w:p>
    <w:p w14:paraId="5D2D3132" w14:textId="40584B4E" w:rsidR="00067B7B" w:rsidRPr="000F2327" w:rsidRDefault="008F583D" w:rsidP="00E6233C">
      <w:pPr>
        <w:spacing w:line="360" w:lineRule="auto"/>
        <w:ind w:right="-32"/>
        <w:jc w:val="both"/>
        <w:rPr>
          <w:rFonts w:asciiTheme="minorHAnsi" w:hAnsiTheme="minorHAnsi" w:cstheme="minorHAnsi"/>
          <w:b/>
          <w:smallCaps/>
          <w:sz w:val="22"/>
          <w:szCs w:val="22"/>
          <w:lang w:val="en-IE"/>
        </w:rPr>
      </w:pPr>
      <w:r w:rsidRPr="00D75834">
        <w:rPr>
          <w:rFonts w:ascii="Calibri" w:hAnsi="Calibri" w:cs="Arial"/>
          <w:color w:val="000000" w:themeColor="text1"/>
          <w:sz w:val="22"/>
          <w:szCs w:val="22"/>
          <w:lang w:val="en-IE"/>
        </w:rPr>
        <w:t xml:space="preserve">If you do not receive an acknowledgement of receipt of your application within 2 working days of applying, </w:t>
      </w:r>
      <w:r w:rsidRPr="00D75834">
        <w:rPr>
          <w:rFonts w:asciiTheme="minorHAnsi" w:hAnsiTheme="minorHAnsi" w:cstheme="minorHAnsi"/>
          <w:color w:val="000000" w:themeColor="text1"/>
          <w:sz w:val="22"/>
          <w:szCs w:val="22"/>
          <w:lang w:val="en-IE"/>
        </w:rPr>
        <w:t>please email</w:t>
      </w:r>
      <w:r w:rsidR="0093318B" w:rsidRPr="00D75834">
        <w:rPr>
          <w:rFonts w:asciiTheme="minorHAnsi" w:hAnsiTheme="minorHAnsi" w:cstheme="minorHAnsi"/>
          <w:color w:val="000000" w:themeColor="text1"/>
          <w:sz w:val="22"/>
          <w:szCs w:val="22"/>
          <w:lang w:val="en-IE"/>
        </w:rPr>
        <w:t xml:space="preserve"> </w:t>
      </w:r>
      <w:r w:rsidR="00480502" w:rsidRPr="00480502">
        <w:rPr>
          <w:rStyle w:val="cf01"/>
          <w:rFonts w:asciiTheme="minorHAnsi" w:hAnsiTheme="minorHAnsi" w:cstheme="minorHAnsi"/>
          <w:bCs w:val="0"/>
          <w:sz w:val="22"/>
          <w:szCs w:val="22"/>
        </w:rPr>
        <w:t>careers@nationaltransport.ie</w:t>
      </w:r>
      <w:r w:rsidR="00480502">
        <w:rPr>
          <w:rStyle w:val="cf01"/>
          <w:rFonts w:asciiTheme="minorHAnsi" w:hAnsiTheme="minorHAnsi" w:cstheme="minorHAnsi"/>
          <w:sz w:val="22"/>
          <w:szCs w:val="22"/>
        </w:rPr>
        <w:t xml:space="preserve">. </w:t>
      </w:r>
    </w:p>
    <w:p w14:paraId="29C53185" w14:textId="77777777" w:rsidR="005100A8" w:rsidRPr="00D75834" w:rsidRDefault="005100A8" w:rsidP="00E6233C">
      <w:pPr>
        <w:spacing w:line="360" w:lineRule="auto"/>
        <w:ind w:right="-32"/>
        <w:jc w:val="both"/>
        <w:rPr>
          <w:rFonts w:ascii="Calibri" w:hAnsi="Calibri" w:cs="Arial"/>
          <w:b/>
          <w:color w:val="000000" w:themeColor="text1"/>
          <w:sz w:val="22"/>
          <w:szCs w:val="22"/>
          <w:u w:val="single"/>
          <w:lang w:val="en-IE"/>
        </w:rPr>
      </w:pPr>
    </w:p>
    <w:p w14:paraId="0D097371" w14:textId="77777777" w:rsidR="0011621D" w:rsidRPr="00D75834" w:rsidRDefault="0011621D" w:rsidP="00E6233C">
      <w:pPr>
        <w:spacing w:line="360" w:lineRule="auto"/>
        <w:ind w:right="-32"/>
        <w:rPr>
          <w:rFonts w:ascii="Calibri" w:hAnsi="Calibri" w:cs="Arial"/>
          <w:b/>
          <w:color w:val="000000" w:themeColor="text1"/>
          <w:sz w:val="22"/>
          <w:szCs w:val="22"/>
          <w:u w:val="single"/>
        </w:rPr>
      </w:pPr>
    </w:p>
    <w:p w14:paraId="3E9E6B66" w14:textId="77777777" w:rsidR="007A1FEC" w:rsidRPr="00D75834" w:rsidRDefault="007A1FEC" w:rsidP="00E6233C">
      <w:pPr>
        <w:spacing w:line="360" w:lineRule="auto"/>
        <w:ind w:right="-32"/>
        <w:jc w:val="both"/>
        <w:rPr>
          <w:rFonts w:ascii="Calibri" w:hAnsi="Calibri"/>
          <w:b/>
          <w:bCs/>
          <w:color w:val="000000" w:themeColor="text1"/>
          <w:sz w:val="22"/>
          <w:szCs w:val="22"/>
          <w:u w:val="single"/>
        </w:rPr>
      </w:pPr>
    </w:p>
    <w:p w14:paraId="5E8B0E7B" w14:textId="77777777" w:rsidR="00250AE6" w:rsidRPr="000F2327" w:rsidRDefault="00250AE6" w:rsidP="00E6233C">
      <w:pPr>
        <w:spacing w:line="360" w:lineRule="auto"/>
        <w:ind w:right="-32"/>
        <w:rPr>
          <w:rFonts w:ascii="Calibri" w:eastAsia="Calibri" w:hAnsi="Calibri" w:cs="Arial"/>
          <w:b/>
          <w:color w:val="000000" w:themeColor="text1"/>
          <w:sz w:val="32"/>
          <w:szCs w:val="32"/>
          <w:lang w:val="en-IE"/>
        </w:rPr>
      </w:pPr>
    </w:p>
    <w:p w14:paraId="17B76A24" w14:textId="77777777" w:rsidR="00CE4FE7" w:rsidRPr="000F2327" w:rsidRDefault="000129B1" w:rsidP="00F67F91">
      <w:pPr>
        <w:rPr>
          <w:rFonts w:ascii="Calibri" w:eastAsia="Calibri" w:hAnsi="Calibri" w:cs="Arial"/>
          <w:b/>
          <w:color w:val="000000" w:themeColor="text1"/>
          <w:sz w:val="32"/>
          <w:szCs w:val="32"/>
          <w:lang w:val="en-IE"/>
        </w:rPr>
      </w:pPr>
      <w:r w:rsidRPr="000F2327">
        <w:rPr>
          <w:rFonts w:ascii="Calibri" w:eastAsia="Calibri" w:hAnsi="Calibri" w:cs="Arial"/>
          <w:b/>
          <w:color w:val="000000" w:themeColor="text1"/>
          <w:sz w:val="32"/>
          <w:szCs w:val="32"/>
          <w:lang w:val="en-IE"/>
        </w:rPr>
        <w:br w:type="page"/>
      </w:r>
    </w:p>
    <w:p w14:paraId="726F984E" w14:textId="69DDD02D" w:rsidR="00B26CA5" w:rsidRPr="00D75834" w:rsidRDefault="00480502" w:rsidP="008A0B4E">
      <w:pPr>
        <w:spacing w:line="360" w:lineRule="auto"/>
        <w:ind w:right="-32"/>
        <w:jc w:val="center"/>
        <w:rPr>
          <w:rFonts w:asciiTheme="minorHAnsi" w:eastAsia="Calibri" w:hAnsiTheme="minorHAnsi" w:cstheme="minorHAnsi"/>
          <w:b/>
          <w:color w:val="000000" w:themeColor="text1"/>
          <w:sz w:val="32"/>
          <w:szCs w:val="32"/>
          <w:lang w:val="en-IE"/>
        </w:rPr>
      </w:pPr>
      <w:r w:rsidRPr="00480502">
        <w:rPr>
          <w:rFonts w:asciiTheme="minorHAnsi" w:eastAsia="Calibri" w:hAnsiTheme="minorHAnsi" w:cstheme="minorHAnsi"/>
          <w:b/>
          <w:color w:val="000000" w:themeColor="text1"/>
          <w:sz w:val="32"/>
          <w:szCs w:val="32"/>
          <w:lang w:val="en-IE"/>
        </w:rPr>
        <w:lastRenderedPageBreak/>
        <w:t xml:space="preserve">Software Development Manager </w:t>
      </w:r>
      <w:r>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p>
    <w:tbl>
      <w:tblPr>
        <w:tblStyle w:val="TableGrid"/>
        <w:tblW w:w="10064" w:type="dxa"/>
        <w:tblInd w:w="137" w:type="dxa"/>
        <w:tblLayout w:type="fixed"/>
        <w:tblLook w:val="04A0" w:firstRow="1" w:lastRow="0" w:firstColumn="1" w:lastColumn="0" w:noHBand="0" w:noVBand="1"/>
      </w:tblPr>
      <w:tblGrid>
        <w:gridCol w:w="1844"/>
        <w:gridCol w:w="8220"/>
      </w:tblGrid>
      <w:tr w:rsidR="00F73480" w14:paraId="61A96D38" w14:textId="77777777" w:rsidTr="00F73480">
        <w:trPr>
          <w:trHeight w:val="337"/>
        </w:trPr>
        <w:tc>
          <w:tcPr>
            <w:tcW w:w="1844" w:type="dxa"/>
            <w:vMerge w:val="restart"/>
            <w:tcBorders>
              <w:top w:val="single" w:sz="4" w:space="0" w:color="FFFFFF"/>
              <w:left w:val="single" w:sz="4" w:space="0" w:color="FFFFFF" w:themeColor="background1"/>
              <w:right w:val="single" w:sz="4" w:space="0" w:color="FFFFFF"/>
            </w:tcBorders>
            <w:shd w:val="clear" w:color="auto" w:fill="FABF8F" w:themeFill="accent6" w:themeFillTint="99"/>
          </w:tcPr>
          <w:p w14:paraId="6E6C90D3" w14:textId="77777777" w:rsidR="00F73480" w:rsidRPr="00F36A9A" w:rsidRDefault="00F73480" w:rsidP="00FB37AA">
            <w:pPr>
              <w:tabs>
                <w:tab w:val="left" w:pos="709"/>
                <w:tab w:val="left" w:pos="1985"/>
                <w:tab w:val="left" w:pos="2552"/>
              </w:tabs>
              <w:spacing w:line="360" w:lineRule="auto"/>
              <w:ind w:right="-32"/>
              <w:rPr>
                <w:rFonts w:ascii="Calibri" w:eastAsia="Calibri" w:hAnsi="Calibri" w:cs="Arial"/>
                <w:b/>
                <w:color w:val="FFFFFF" w:themeColor="background1"/>
                <w:szCs w:val="32"/>
              </w:rPr>
            </w:pPr>
            <w:r w:rsidRPr="00F36A9A">
              <w:rPr>
                <w:rFonts w:ascii="Calibri" w:eastAsia="Calibri" w:hAnsi="Calibri" w:cs="Arial"/>
                <w:b/>
                <w:color w:val="FFFFFF" w:themeColor="background1"/>
                <w:szCs w:val="32"/>
              </w:rPr>
              <w:t>Leadership</w:t>
            </w:r>
          </w:p>
        </w:tc>
        <w:tc>
          <w:tcPr>
            <w:tcW w:w="8220" w:type="dxa"/>
            <w:tcBorders>
              <w:top w:val="single" w:sz="4" w:space="0" w:color="FFFFFF" w:themeColor="background1"/>
              <w:left w:val="single" w:sz="4" w:space="0" w:color="FFFFFF"/>
              <w:bottom w:val="single" w:sz="4" w:space="0" w:color="FABF8F" w:themeColor="accent6" w:themeTint="99"/>
              <w:right w:val="single" w:sz="4" w:space="0" w:color="FFFFFF"/>
            </w:tcBorders>
            <w:shd w:val="clear" w:color="auto" w:fill="FDE9D9" w:themeFill="accent6" w:themeFillTint="33"/>
          </w:tcPr>
          <w:p w14:paraId="55FCE351" w14:textId="77777777" w:rsidR="00F73480" w:rsidRPr="00F36A9A" w:rsidRDefault="00F73480" w:rsidP="00FB37AA">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sidRPr="00F36A9A">
              <w:rPr>
                <w:rFonts w:ascii="Calibri" w:eastAsia="Calibri" w:hAnsi="Calibri" w:cs="Arial"/>
                <w:color w:val="000000" w:themeColor="text1"/>
                <w:sz w:val="18"/>
                <w:szCs w:val="32"/>
              </w:rPr>
              <w:t>Actively contributes to the development of the strategies and policies of the Department/ Organisation</w:t>
            </w:r>
          </w:p>
        </w:tc>
      </w:tr>
      <w:tr w:rsidR="00F73480" w14:paraId="6F582DDE" w14:textId="77777777" w:rsidTr="00F73480">
        <w:trPr>
          <w:trHeight w:val="237"/>
        </w:trPr>
        <w:tc>
          <w:tcPr>
            <w:tcW w:w="1844" w:type="dxa"/>
            <w:vMerge/>
            <w:tcBorders>
              <w:left w:val="single" w:sz="4" w:space="0" w:color="FFFFFF" w:themeColor="background1"/>
              <w:right w:val="single" w:sz="4" w:space="0" w:color="FFFFFF"/>
            </w:tcBorders>
            <w:shd w:val="clear" w:color="auto" w:fill="FABF8F" w:themeFill="accent6" w:themeFillTint="99"/>
          </w:tcPr>
          <w:p w14:paraId="3BCFF288" w14:textId="77777777" w:rsidR="00F73480" w:rsidRPr="00F36A9A" w:rsidRDefault="00F73480" w:rsidP="00FB37AA">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220" w:type="dxa"/>
            <w:tcBorders>
              <w:top w:val="single" w:sz="4" w:space="0" w:color="FABF8F" w:themeColor="accent6" w:themeTint="99"/>
              <w:left w:val="single" w:sz="4" w:space="0" w:color="FFFFFF"/>
              <w:bottom w:val="single" w:sz="4" w:space="0" w:color="FABF8F" w:themeColor="accent6" w:themeTint="99"/>
              <w:right w:val="single" w:sz="4" w:space="0" w:color="FFFFFF"/>
            </w:tcBorders>
            <w:shd w:val="clear" w:color="auto" w:fill="FDE9D9" w:themeFill="accent6" w:themeFillTint="33"/>
          </w:tcPr>
          <w:p w14:paraId="3398288B" w14:textId="77777777" w:rsidR="00F73480" w:rsidRPr="00F36A9A" w:rsidRDefault="00F73480" w:rsidP="00FB37AA">
            <w:pPr>
              <w:tabs>
                <w:tab w:val="left" w:pos="709"/>
                <w:tab w:val="left" w:pos="1985"/>
                <w:tab w:val="left" w:pos="2552"/>
              </w:tabs>
              <w:ind w:right="-34"/>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 xml:space="preserve">Brings a focus and drive to building and sustaining </w:t>
            </w:r>
            <w:proofErr w:type="gramStart"/>
            <w:r>
              <w:rPr>
                <w:rFonts w:ascii="Calibri" w:eastAsia="Calibri" w:hAnsi="Calibri" w:cs="Arial"/>
                <w:color w:val="000000" w:themeColor="text1"/>
                <w:sz w:val="18"/>
                <w:szCs w:val="32"/>
              </w:rPr>
              <w:t>high levels</w:t>
            </w:r>
            <w:proofErr w:type="gramEnd"/>
            <w:r>
              <w:rPr>
                <w:rFonts w:ascii="Calibri" w:eastAsia="Calibri" w:hAnsi="Calibri" w:cs="Arial"/>
                <w:color w:val="000000" w:themeColor="text1"/>
                <w:sz w:val="18"/>
                <w:szCs w:val="32"/>
              </w:rPr>
              <w:t xml:space="preserve"> of performance, addressing any performance issues as they arise</w:t>
            </w:r>
          </w:p>
        </w:tc>
      </w:tr>
      <w:tr w:rsidR="00F73480" w14:paraId="498EF43D" w14:textId="77777777" w:rsidTr="00F73480">
        <w:trPr>
          <w:trHeight w:val="376"/>
        </w:trPr>
        <w:tc>
          <w:tcPr>
            <w:tcW w:w="1844" w:type="dxa"/>
            <w:vMerge/>
            <w:tcBorders>
              <w:left w:val="single" w:sz="4" w:space="0" w:color="FFFFFF" w:themeColor="background1"/>
              <w:right w:val="single" w:sz="4" w:space="0" w:color="FFFFFF"/>
            </w:tcBorders>
            <w:shd w:val="clear" w:color="auto" w:fill="FABF8F" w:themeFill="accent6" w:themeFillTint="99"/>
          </w:tcPr>
          <w:p w14:paraId="24E48188" w14:textId="77777777" w:rsidR="00F73480" w:rsidRPr="00F36A9A" w:rsidRDefault="00F73480" w:rsidP="00FB37AA">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220" w:type="dxa"/>
            <w:tcBorders>
              <w:top w:val="single" w:sz="4" w:space="0" w:color="FABF8F" w:themeColor="accent6" w:themeTint="99"/>
              <w:left w:val="single" w:sz="4" w:space="0" w:color="FFFFFF"/>
              <w:bottom w:val="single" w:sz="4" w:space="0" w:color="FABF8F" w:themeColor="accent6" w:themeTint="99"/>
              <w:right w:val="single" w:sz="4" w:space="0" w:color="FFFFFF"/>
            </w:tcBorders>
            <w:shd w:val="clear" w:color="auto" w:fill="FDE9D9" w:themeFill="accent6" w:themeFillTint="33"/>
          </w:tcPr>
          <w:p w14:paraId="6D49F6D3" w14:textId="77777777" w:rsidR="00F73480" w:rsidRPr="00F36A9A" w:rsidRDefault="00F73480" w:rsidP="00FB37AA">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sidRPr="00F36A9A">
              <w:rPr>
                <w:rFonts w:ascii="Calibri" w:eastAsia="Calibri" w:hAnsi="Calibri" w:cs="Arial"/>
                <w:color w:val="000000" w:themeColor="text1"/>
                <w:sz w:val="18"/>
                <w:szCs w:val="32"/>
              </w:rPr>
              <w:t>Leads and maximises the contribution of the team as a whole</w:t>
            </w:r>
          </w:p>
        </w:tc>
      </w:tr>
      <w:tr w:rsidR="00F73480" w14:paraId="2CBC3C90" w14:textId="77777777" w:rsidTr="00F73480">
        <w:trPr>
          <w:trHeight w:val="357"/>
        </w:trPr>
        <w:tc>
          <w:tcPr>
            <w:tcW w:w="1844" w:type="dxa"/>
            <w:vMerge/>
            <w:tcBorders>
              <w:left w:val="single" w:sz="4" w:space="0" w:color="FFFFFF" w:themeColor="background1"/>
              <w:right w:val="single" w:sz="4" w:space="0" w:color="FFFFFF"/>
            </w:tcBorders>
            <w:shd w:val="clear" w:color="auto" w:fill="FABF8F" w:themeFill="accent6" w:themeFillTint="99"/>
          </w:tcPr>
          <w:p w14:paraId="0C3C9E1B" w14:textId="77777777" w:rsidR="00F73480" w:rsidRPr="00F36A9A" w:rsidRDefault="00F73480" w:rsidP="00FB37AA">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220" w:type="dxa"/>
            <w:tcBorders>
              <w:top w:val="single" w:sz="4" w:space="0" w:color="FABF8F" w:themeColor="accent6" w:themeTint="99"/>
              <w:left w:val="single" w:sz="4" w:space="0" w:color="FFFFFF"/>
              <w:bottom w:val="single" w:sz="4" w:space="0" w:color="FABF8F" w:themeColor="accent6" w:themeTint="99"/>
              <w:right w:val="single" w:sz="4" w:space="0" w:color="FFFFFF"/>
            </w:tcBorders>
            <w:shd w:val="clear" w:color="auto" w:fill="FDE9D9" w:themeFill="accent6" w:themeFillTint="33"/>
          </w:tcPr>
          <w:p w14:paraId="0C8A3266" w14:textId="77777777" w:rsidR="00F73480" w:rsidRPr="00F36A9A" w:rsidRDefault="00F73480" w:rsidP="00FB37AA">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sidRPr="00F36A9A">
              <w:rPr>
                <w:rFonts w:ascii="Calibri" w:eastAsia="Calibri" w:hAnsi="Calibri" w:cs="Arial"/>
                <w:color w:val="000000" w:themeColor="text1"/>
                <w:sz w:val="18"/>
                <w:szCs w:val="32"/>
              </w:rPr>
              <w:t>Considers the effectiveness of outcomes in terms wider than own immediate area</w:t>
            </w:r>
          </w:p>
        </w:tc>
      </w:tr>
      <w:tr w:rsidR="00F73480" w14:paraId="1FB057DF" w14:textId="77777777" w:rsidTr="00F73480">
        <w:trPr>
          <w:trHeight w:val="357"/>
        </w:trPr>
        <w:tc>
          <w:tcPr>
            <w:tcW w:w="1844" w:type="dxa"/>
            <w:vMerge/>
            <w:tcBorders>
              <w:left w:val="single" w:sz="4" w:space="0" w:color="FFFFFF" w:themeColor="background1"/>
              <w:right w:val="single" w:sz="4" w:space="0" w:color="FFFFFF"/>
            </w:tcBorders>
            <w:shd w:val="clear" w:color="auto" w:fill="FABF8F" w:themeFill="accent6" w:themeFillTint="99"/>
          </w:tcPr>
          <w:p w14:paraId="4C6C1B0E" w14:textId="77777777" w:rsidR="00F73480" w:rsidRPr="00F36A9A" w:rsidRDefault="00F73480" w:rsidP="00FB37AA">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220" w:type="dxa"/>
            <w:tcBorders>
              <w:top w:val="single" w:sz="4" w:space="0" w:color="FABF8F" w:themeColor="accent6" w:themeTint="99"/>
              <w:left w:val="single" w:sz="4" w:space="0" w:color="FFFFFF"/>
              <w:bottom w:val="single" w:sz="4" w:space="0" w:color="FABF8F" w:themeColor="accent6" w:themeTint="99"/>
              <w:right w:val="single" w:sz="4" w:space="0" w:color="FFFFFF"/>
            </w:tcBorders>
            <w:shd w:val="clear" w:color="auto" w:fill="FDE9D9" w:themeFill="accent6" w:themeFillTint="33"/>
          </w:tcPr>
          <w:p w14:paraId="6A56D182" w14:textId="77777777" w:rsidR="00F73480" w:rsidRPr="00F36A9A" w:rsidRDefault="00F73480" w:rsidP="00FB37AA">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Clearly defines objectives/ goals &amp; delegates effectively, encouraging ownership and responsibility for tasks</w:t>
            </w:r>
          </w:p>
        </w:tc>
      </w:tr>
      <w:tr w:rsidR="00F73480" w14:paraId="27FDF8F0" w14:textId="77777777" w:rsidTr="00F73480">
        <w:trPr>
          <w:trHeight w:val="357"/>
        </w:trPr>
        <w:tc>
          <w:tcPr>
            <w:tcW w:w="1844" w:type="dxa"/>
            <w:vMerge/>
            <w:tcBorders>
              <w:left w:val="single" w:sz="4" w:space="0" w:color="FFFFFF" w:themeColor="background1"/>
              <w:right w:val="single" w:sz="4" w:space="0" w:color="FFFFFF"/>
            </w:tcBorders>
            <w:shd w:val="clear" w:color="auto" w:fill="FABF8F" w:themeFill="accent6" w:themeFillTint="99"/>
          </w:tcPr>
          <w:p w14:paraId="4B27D237" w14:textId="77777777" w:rsidR="00F73480" w:rsidRPr="00F36A9A" w:rsidRDefault="00F73480" w:rsidP="00FB37AA">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220" w:type="dxa"/>
            <w:tcBorders>
              <w:top w:val="single" w:sz="4" w:space="0" w:color="FABF8F" w:themeColor="accent6" w:themeTint="99"/>
              <w:left w:val="single" w:sz="4" w:space="0" w:color="FFFFFF"/>
              <w:bottom w:val="single" w:sz="4" w:space="0" w:color="FABF8F" w:themeColor="accent6" w:themeTint="99"/>
              <w:right w:val="single" w:sz="4" w:space="0" w:color="FFFFFF"/>
            </w:tcBorders>
            <w:shd w:val="clear" w:color="auto" w:fill="FDE9D9" w:themeFill="accent6" w:themeFillTint="33"/>
          </w:tcPr>
          <w:p w14:paraId="51B85767" w14:textId="77777777" w:rsidR="00F73480" w:rsidRPr="00F36A9A" w:rsidRDefault="00F73480" w:rsidP="00FB37AA">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Develops capability of others through feedback, coaching &amp; creating opportunities for skills development</w:t>
            </w:r>
          </w:p>
        </w:tc>
      </w:tr>
      <w:tr w:rsidR="00F73480" w14:paraId="4122B8DA" w14:textId="77777777" w:rsidTr="00F73480">
        <w:trPr>
          <w:trHeight w:val="225"/>
        </w:trPr>
        <w:tc>
          <w:tcPr>
            <w:tcW w:w="1844" w:type="dxa"/>
            <w:vMerge/>
            <w:tcBorders>
              <w:left w:val="single" w:sz="4" w:space="0" w:color="FFFFFF" w:themeColor="background1"/>
              <w:bottom w:val="single" w:sz="4" w:space="0" w:color="FFFFFF" w:themeColor="background1"/>
              <w:right w:val="single" w:sz="4" w:space="0" w:color="FFFFFF"/>
            </w:tcBorders>
            <w:shd w:val="clear" w:color="auto" w:fill="FABF8F" w:themeFill="accent6" w:themeFillTint="99"/>
          </w:tcPr>
          <w:p w14:paraId="5543E5F4" w14:textId="77777777" w:rsidR="00F73480" w:rsidRPr="00F36A9A" w:rsidRDefault="00F73480" w:rsidP="00FB37AA">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220" w:type="dxa"/>
            <w:tcBorders>
              <w:top w:val="single" w:sz="4" w:space="0" w:color="FABF8F" w:themeColor="accent6" w:themeTint="99"/>
              <w:left w:val="single" w:sz="4" w:space="0" w:color="FFFFFF"/>
              <w:bottom w:val="single" w:sz="4" w:space="0" w:color="FFFFFF"/>
              <w:right w:val="single" w:sz="4" w:space="0" w:color="FFFFFF"/>
            </w:tcBorders>
            <w:shd w:val="clear" w:color="auto" w:fill="FDE9D9" w:themeFill="accent6" w:themeFillTint="33"/>
          </w:tcPr>
          <w:p w14:paraId="28D9A885" w14:textId="77777777" w:rsidR="00F73480" w:rsidRPr="00F36A9A" w:rsidRDefault="00F73480" w:rsidP="00FB37AA">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Identifies and takes opportunities to exploit new and innovative service delivery channels</w:t>
            </w:r>
          </w:p>
        </w:tc>
      </w:tr>
      <w:tr w:rsidR="00F73480" w14:paraId="3DBD1D79" w14:textId="77777777" w:rsidTr="00F73480">
        <w:trPr>
          <w:trHeight w:val="337"/>
        </w:trPr>
        <w:tc>
          <w:tcPr>
            <w:tcW w:w="1844"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95B3D7" w:themeFill="accent1" w:themeFillTint="99"/>
          </w:tcPr>
          <w:p w14:paraId="6C1A686C" w14:textId="77777777" w:rsidR="00F73480" w:rsidRPr="00F36A9A" w:rsidRDefault="00F73480" w:rsidP="00FB37AA">
            <w:pPr>
              <w:tabs>
                <w:tab w:val="left" w:pos="709"/>
                <w:tab w:val="left" w:pos="1985"/>
                <w:tab w:val="left" w:pos="2552"/>
              </w:tabs>
              <w:spacing w:line="360" w:lineRule="auto"/>
              <w:ind w:right="-32"/>
              <w:rPr>
                <w:rFonts w:ascii="Calibri" w:eastAsia="Calibri" w:hAnsi="Calibri" w:cs="Arial"/>
                <w:b/>
                <w:color w:val="FFFFFF" w:themeColor="background1"/>
                <w:szCs w:val="32"/>
              </w:rPr>
            </w:pPr>
            <w:r w:rsidRPr="00F36A9A">
              <w:rPr>
                <w:rFonts w:ascii="Calibri" w:eastAsia="Calibri" w:hAnsi="Calibri" w:cs="Arial"/>
                <w:b/>
                <w:color w:val="FFFFFF" w:themeColor="background1"/>
                <w:szCs w:val="32"/>
              </w:rPr>
              <w:t>Judgement, Analysis &amp; Decision Making</w:t>
            </w:r>
          </w:p>
        </w:tc>
        <w:tc>
          <w:tcPr>
            <w:tcW w:w="8220" w:type="dxa"/>
            <w:tcBorders>
              <w:top w:val="single" w:sz="4" w:space="0" w:color="FFFFFF"/>
              <w:left w:val="single" w:sz="4" w:space="0" w:color="FFFFFF" w:themeColor="background1"/>
              <w:bottom w:val="single" w:sz="4" w:space="0" w:color="548DD4" w:themeColor="text2" w:themeTint="99"/>
              <w:right w:val="single" w:sz="4" w:space="0" w:color="FFFFFF"/>
            </w:tcBorders>
            <w:shd w:val="clear" w:color="auto" w:fill="DBE5F1" w:themeFill="accent1" w:themeFillTint="33"/>
          </w:tcPr>
          <w:p w14:paraId="4C24E049" w14:textId="77777777" w:rsidR="00F73480" w:rsidRPr="00F36A9A" w:rsidRDefault="00F73480" w:rsidP="00FB37AA">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Researches issues thoroughly, consulting appropriately to gather all information needed on an issue</w:t>
            </w:r>
          </w:p>
        </w:tc>
      </w:tr>
      <w:tr w:rsidR="00F73480" w14:paraId="56850C85" w14:textId="77777777" w:rsidTr="00F73480">
        <w:trPr>
          <w:trHeight w:val="376"/>
        </w:trPr>
        <w:tc>
          <w:tcPr>
            <w:tcW w:w="1844" w:type="dxa"/>
            <w:vMerge/>
            <w:tcBorders>
              <w:left w:val="single" w:sz="4" w:space="0" w:color="FFFFFF" w:themeColor="background1"/>
              <w:right w:val="single" w:sz="4" w:space="0" w:color="FFFFFF" w:themeColor="background1"/>
            </w:tcBorders>
            <w:shd w:val="clear" w:color="auto" w:fill="95B3D7" w:themeFill="accent1" w:themeFillTint="99"/>
          </w:tcPr>
          <w:p w14:paraId="1B207357" w14:textId="77777777" w:rsidR="00F73480" w:rsidRPr="00F36A9A" w:rsidRDefault="00F73480" w:rsidP="00FB37AA">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220"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cBorders>
            <w:shd w:val="clear" w:color="auto" w:fill="DBE5F1" w:themeFill="accent1" w:themeFillTint="33"/>
          </w:tcPr>
          <w:p w14:paraId="46F595EA" w14:textId="77777777" w:rsidR="00F73480" w:rsidRPr="00F36A9A" w:rsidRDefault="00F73480" w:rsidP="00FB37AA">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Understands complex issues quickly, accurately absorbing and evaluating data (including numerical data)</w:t>
            </w:r>
          </w:p>
        </w:tc>
      </w:tr>
      <w:tr w:rsidR="00F73480" w14:paraId="0591D0AB" w14:textId="77777777" w:rsidTr="00F73480">
        <w:trPr>
          <w:trHeight w:val="357"/>
        </w:trPr>
        <w:tc>
          <w:tcPr>
            <w:tcW w:w="1844" w:type="dxa"/>
            <w:vMerge/>
            <w:tcBorders>
              <w:left w:val="single" w:sz="4" w:space="0" w:color="FFFFFF" w:themeColor="background1"/>
              <w:right w:val="single" w:sz="4" w:space="0" w:color="FFFFFF" w:themeColor="background1"/>
            </w:tcBorders>
            <w:shd w:val="clear" w:color="auto" w:fill="95B3D7" w:themeFill="accent1" w:themeFillTint="99"/>
          </w:tcPr>
          <w:p w14:paraId="493E3457" w14:textId="77777777" w:rsidR="00F73480" w:rsidRPr="00F36A9A" w:rsidRDefault="00F73480" w:rsidP="00FB37AA">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220"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cBorders>
            <w:shd w:val="clear" w:color="auto" w:fill="DBE5F1" w:themeFill="accent1" w:themeFillTint="33"/>
          </w:tcPr>
          <w:p w14:paraId="726AC844" w14:textId="77777777" w:rsidR="00F73480" w:rsidRPr="00F36A9A" w:rsidRDefault="00F73480" w:rsidP="00FB37AA">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Integrates diverse strands of information, identifying inter-relationships and linkages</w:t>
            </w:r>
          </w:p>
        </w:tc>
      </w:tr>
      <w:tr w:rsidR="00F73480" w14:paraId="0E2FABB9" w14:textId="77777777" w:rsidTr="00F73480">
        <w:trPr>
          <w:trHeight w:val="357"/>
        </w:trPr>
        <w:tc>
          <w:tcPr>
            <w:tcW w:w="1844" w:type="dxa"/>
            <w:vMerge/>
            <w:tcBorders>
              <w:left w:val="single" w:sz="4" w:space="0" w:color="FFFFFF" w:themeColor="background1"/>
              <w:right w:val="single" w:sz="4" w:space="0" w:color="FFFFFF" w:themeColor="background1"/>
            </w:tcBorders>
            <w:shd w:val="clear" w:color="auto" w:fill="95B3D7" w:themeFill="accent1" w:themeFillTint="99"/>
          </w:tcPr>
          <w:p w14:paraId="45FEDC41" w14:textId="77777777" w:rsidR="00F73480" w:rsidRPr="00F36A9A" w:rsidRDefault="00F73480" w:rsidP="00FB37AA">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220"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cBorders>
            <w:shd w:val="clear" w:color="auto" w:fill="DBE5F1" w:themeFill="accent1" w:themeFillTint="33"/>
          </w:tcPr>
          <w:p w14:paraId="5D5482ED" w14:textId="77777777" w:rsidR="00F73480" w:rsidRPr="00F36A9A" w:rsidRDefault="00F73480" w:rsidP="00FB37AA">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 xml:space="preserve">Uses judgement to make clear, timely and well-grounded decisions on </w:t>
            </w:r>
            <w:proofErr w:type="gramStart"/>
            <w:r>
              <w:rPr>
                <w:rFonts w:ascii="Calibri" w:eastAsia="Calibri" w:hAnsi="Calibri" w:cs="Arial"/>
                <w:color w:val="000000" w:themeColor="text1"/>
                <w:sz w:val="18"/>
                <w:szCs w:val="32"/>
              </w:rPr>
              <w:t>important issues</w:t>
            </w:r>
            <w:proofErr w:type="gramEnd"/>
          </w:p>
        </w:tc>
      </w:tr>
      <w:tr w:rsidR="00F73480" w14:paraId="2D5168D2" w14:textId="77777777" w:rsidTr="00F73480">
        <w:trPr>
          <w:trHeight w:val="357"/>
        </w:trPr>
        <w:tc>
          <w:tcPr>
            <w:tcW w:w="1844" w:type="dxa"/>
            <w:vMerge/>
            <w:tcBorders>
              <w:left w:val="single" w:sz="4" w:space="0" w:color="FFFFFF" w:themeColor="background1"/>
              <w:right w:val="single" w:sz="4" w:space="0" w:color="FFFFFF" w:themeColor="background1"/>
            </w:tcBorders>
            <w:shd w:val="clear" w:color="auto" w:fill="95B3D7" w:themeFill="accent1" w:themeFillTint="99"/>
          </w:tcPr>
          <w:p w14:paraId="55DB81B7" w14:textId="77777777" w:rsidR="00F73480" w:rsidRPr="00F36A9A" w:rsidRDefault="00F73480" w:rsidP="00FB37AA">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220"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cBorders>
            <w:shd w:val="clear" w:color="auto" w:fill="DBE5F1" w:themeFill="accent1" w:themeFillTint="33"/>
          </w:tcPr>
          <w:p w14:paraId="610C3B72" w14:textId="77777777" w:rsidR="00F73480" w:rsidRPr="00F36A9A" w:rsidRDefault="00F73480" w:rsidP="00FB37AA">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Considers the wider implications, agendas and sensitivities within decisions and the impact on a range of stakeholders</w:t>
            </w:r>
          </w:p>
        </w:tc>
      </w:tr>
      <w:tr w:rsidR="00F73480" w14:paraId="57020775" w14:textId="77777777" w:rsidTr="00F73480">
        <w:trPr>
          <w:trHeight w:val="357"/>
        </w:trPr>
        <w:tc>
          <w:tcPr>
            <w:tcW w:w="1844" w:type="dxa"/>
            <w:vMerge/>
            <w:tcBorders>
              <w:left w:val="single" w:sz="4" w:space="0" w:color="FFFFFF" w:themeColor="background1"/>
              <w:bottom w:val="single" w:sz="4" w:space="0" w:color="FFFFFF" w:themeColor="background1"/>
              <w:right w:val="single" w:sz="4" w:space="0" w:color="FFFFFF" w:themeColor="background1"/>
            </w:tcBorders>
            <w:shd w:val="clear" w:color="auto" w:fill="95B3D7" w:themeFill="accent1" w:themeFillTint="99"/>
          </w:tcPr>
          <w:p w14:paraId="272F030D" w14:textId="77777777" w:rsidR="00F73480" w:rsidRPr="00F36A9A" w:rsidRDefault="00F73480" w:rsidP="00FB37AA">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220" w:type="dxa"/>
            <w:tcBorders>
              <w:top w:val="single" w:sz="4" w:space="0" w:color="548DD4" w:themeColor="text2" w:themeTint="99"/>
              <w:left w:val="single" w:sz="4" w:space="0" w:color="FFFFFF" w:themeColor="background1"/>
              <w:bottom w:val="single" w:sz="4" w:space="0" w:color="FFFFFF"/>
              <w:right w:val="single" w:sz="4" w:space="0" w:color="FFFFFF"/>
            </w:tcBorders>
            <w:shd w:val="clear" w:color="auto" w:fill="DBE5F1" w:themeFill="accent1" w:themeFillTint="33"/>
          </w:tcPr>
          <w:p w14:paraId="5194DD7E" w14:textId="77777777" w:rsidR="00F73480" w:rsidRPr="00F36A9A" w:rsidRDefault="00F73480" w:rsidP="00FB37AA">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Takes a firm position on issues s/he considers important</w:t>
            </w:r>
          </w:p>
        </w:tc>
      </w:tr>
      <w:tr w:rsidR="00F73480" w14:paraId="438CE25F" w14:textId="77777777" w:rsidTr="00F73480">
        <w:trPr>
          <w:trHeight w:val="337"/>
        </w:trPr>
        <w:tc>
          <w:tcPr>
            <w:tcW w:w="1844"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D99594" w:themeFill="accent2" w:themeFillTint="99"/>
          </w:tcPr>
          <w:p w14:paraId="03E507CC" w14:textId="77777777" w:rsidR="00F73480" w:rsidRPr="00F36A9A" w:rsidRDefault="00F73480" w:rsidP="00FB37AA">
            <w:pPr>
              <w:tabs>
                <w:tab w:val="left" w:pos="709"/>
                <w:tab w:val="left" w:pos="1985"/>
                <w:tab w:val="left" w:pos="2552"/>
              </w:tabs>
              <w:spacing w:line="360" w:lineRule="auto"/>
              <w:ind w:right="-32"/>
              <w:rPr>
                <w:rFonts w:ascii="Calibri" w:eastAsia="Calibri" w:hAnsi="Calibri" w:cs="Arial"/>
                <w:b/>
                <w:color w:val="FFFFFF" w:themeColor="background1"/>
                <w:szCs w:val="32"/>
              </w:rPr>
            </w:pPr>
            <w:r w:rsidRPr="00F36A9A">
              <w:rPr>
                <w:rFonts w:ascii="Calibri" w:eastAsia="Calibri" w:hAnsi="Calibri" w:cs="Arial"/>
                <w:b/>
                <w:color w:val="FFFFFF" w:themeColor="background1"/>
                <w:szCs w:val="32"/>
              </w:rPr>
              <w:t>Management &amp; Delivery of Results</w:t>
            </w:r>
          </w:p>
        </w:tc>
        <w:tc>
          <w:tcPr>
            <w:tcW w:w="8220" w:type="dxa"/>
            <w:tcBorders>
              <w:top w:val="single" w:sz="4" w:space="0" w:color="FFFFFF"/>
              <w:left w:val="single" w:sz="4" w:space="0" w:color="FFFFFF" w:themeColor="background1"/>
              <w:bottom w:val="single" w:sz="4" w:space="0" w:color="D99594" w:themeColor="accent2" w:themeTint="99"/>
              <w:right w:val="single" w:sz="4" w:space="0" w:color="FFFFFF"/>
            </w:tcBorders>
            <w:shd w:val="clear" w:color="auto" w:fill="F2DBDB" w:themeFill="accent2" w:themeFillTint="33"/>
          </w:tcPr>
          <w:p w14:paraId="0468CCFE" w14:textId="77777777" w:rsidR="00F73480" w:rsidRPr="00F36A9A" w:rsidRDefault="00F73480" w:rsidP="00FB37AA">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Takes responsibility for challenging tasks and delivers on time and to a high standard</w:t>
            </w:r>
          </w:p>
        </w:tc>
      </w:tr>
      <w:tr w:rsidR="00F73480" w14:paraId="156A9173" w14:textId="77777777" w:rsidTr="00F73480">
        <w:trPr>
          <w:trHeight w:val="713"/>
        </w:trPr>
        <w:tc>
          <w:tcPr>
            <w:tcW w:w="1844" w:type="dxa"/>
            <w:vMerge/>
            <w:tcBorders>
              <w:left w:val="single" w:sz="4" w:space="0" w:color="FFFFFF" w:themeColor="background1"/>
              <w:right w:val="single" w:sz="4" w:space="0" w:color="FFFFFF" w:themeColor="background1"/>
            </w:tcBorders>
            <w:shd w:val="clear" w:color="auto" w:fill="D99594" w:themeFill="accent2" w:themeFillTint="99"/>
          </w:tcPr>
          <w:p w14:paraId="0ED535E6" w14:textId="77777777" w:rsidR="00F73480" w:rsidRPr="00F36A9A" w:rsidRDefault="00F73480" w:rsidP="00FB37AA">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220" w:type="dxa"/>
            <w:tcBorders>
              <w:top w:val="single" w:sz="4" w:space="0" w:color="D99594" w:themeColor="accent2" w:themeTint="99"/>
              <w:left w:val="single" w:sz="4" w:space="0" w:color="FFFFFF" w:themeColor="background1"/>
              <w:bottom w:val="single" w:sz="4" w:space="0" w:color="D99594" w:themeColor="accent2" w:themeTint="99"/>
              <w:right w:val="single" w:sz="4" w:space="0" w:color="FFFFFF"/>
            </w:tcBorders>
            <w:shd w:val="clear" w:color="auto" w:fill="F2DBDB" w:themeFill="accent2" w:themeFillTint="33"/>
          </w:tcPr>
          <w:p w14:paraId="248174CD" w14:textId="77777777" w:rsidR="00F73480" w:rsidRPr="00F36A9A" w:rsidRDefault="00F73480" w:rsidP="00FB37AA">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Plans and prioritises work in terms of importance, timescales and other resource constraints, re-prioritising in light of changing circumstances</w:t>
            </w:r>
          </w:p>
        </w:tc>
      </w:tr>
      <w:tr w:rsidR="00F73480" w14:paraId="4CF72767" w14:textId="77777777" w:rsidTr="00F73480">
        <w:trPr>
          <w:trHeight w:val="357"/>
        </w:trPr>
        <w:tc>
          <w:tcPr>
            <w:tcW w:w="1844" w:type="dxa"/>
            <w:vMerge/>
            <w:tcBorders>
              <w:left w:val="single" w:sz="4" w:space="0" w:color="FFFFFF" w:themeColor="background1"/>
              <w:right w:val="single" w:sz="4" w:space="0" w:color="FFFFFF" w:themeColor="background1"/>
            </w:tcBorders>
            <w:shd w:val="clear" w:color="auto" w:fill="D99594" w:themeFill="accent2" w:themeFillTint="99"/>
          </w:tcPr>
          <w:p w14:paraId="345AAC5D" w14:textId="77777777" w:rsidR="00F73480" w:rsidRPr="00F36A9A" w:rsidRDefault="00F73480" w:rsidP="00FB37AA">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220" w:type="dxa"/>
            <w:tcBorders>
              <w:top w:val="single" w:sz="4" w:space="0" w:color="D99594" w:themeColor="accent2" w:themeTint="99"/>
              <w:left w:val="single" w:sz="4" w:space="0" w:color="FFFFFF" w:themeColor="background1"/>
              <w:bottom w:val="single" w:sz="4" w:space="0" w:color="D99594" w:themeColor="accent2" w:themeTint="99"/>
              <w:right w:val="single" w:sz="4" w:space="0" w:color="FFFFFF"/>
            </w:tcBorders>
            <w:shd w:val="clear" w:color="auto" w:fill="F2DBDB" w:themeFill="accent2" w:themeFillTint="33"/>
          </w:tcPr>
          <w:p w14:paraId="15933F7C" w14:textId="77777777" w:rsidR="00F73480" w:rsidRPr="00F36A9A" w:rsidRDefault="00F73480" w:rsidP="00FB37AA">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Ensures quality and efficient customer service is central to the work of the division</w:t>
            </w:r>
          </w:p>
        </w:tc>
      </w:tr>
      <w:tr w:rsidR="00F73480" w14:paraId="630E8A10" w14:textId="77777777" w:rsidTr="00F73480">
        <w:trPr>
          <w:trHeight w:val="357"/>
        </w:trPr>
        <w:tc>
          <w:tcPr>
            <w:tcW w:w="1844" w:type="dxa"/>
            <w:vMerge/>
            <w:tcBorders>
              <w:left w:val="single" w:sz="4" w:space="0" w:color="FFFFFF" w:themeColor="background1"/>
              <w:right w:val="single" w:sz="4" w:space="0" w:color="FFFFFF" w:themeColor="background1"/>
            </w:tcBorders>
            <w:shd w:val="clear" w:color="auto" w:fill="D99594" w:themeFill="accent2" w:themeFillTint="99"/>
          </w:tcPr>
          <w:p w14:paraId="40AF6C77" w14:textId="77777777" w:rsidR="00F73480" w:rsidRPr="00F36A9A" w:rsidRDefault="00F73480" w:rsidP="00FB37AA">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220" w:type="dxa"/>
            <w:tcBorders>
              <w:top w:val="single" w:sz="4" w:space="0" w:color="D99594" w:themeColor="accent2" w:themeTint="99"/>
              <w:left w:val="single" w:sz="4" w:space="0" w:color="FFFFFF" w:themeColor="background1"/>
              <w:bottom w:val="single" w:sz="4" w:space="0" w:color="D99594" w:themeColor="accent2" w:themeTint="99"/>
              <w:right w:val="single" w:sz="4" w:space="0" w:color="FFFFFF"/>
            </w:tcBorders>
            <w:shd w:val="clear" w:color="auto" w:fill="F2DBDB" w:themeFill="accent2" w:themeFillTint="33"/>
          </w:tcPr>
          <w:p w14:paraId="24E0E71A" w14:textId="77777777" w:rsidR="00F73480" w:rsidRPr="00F36A9A" w:rsidRDefault="00F73480" w:rsidP="00FB37AA">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Looks critically at issues to see how things can be done better</w:t>
            </w:r>
          </w:p>
        </w:tc>
      </w:tr>
      <w:tr w:rsidR="00F73480" w14:paraId="767BDFD5" w14:textId="77777777" w:rsidTr="00F73480">
        <w:trPr>
          <w:trHeight w:val="376"/>
        </w:trPr>
        <w:tc>
          <w:tcPr>
            <w:tcW w:w="1844" w:type="dxa"/>
            <w:vMerge/>
            <w:tcBorders>
              <w:left w:val="single" w:sz="4" w:space="0" w:color="FFFFFF" w:themeColor="background1"/>
              <w:right w:val="single" w:sz="4" w:space="0" w:color="FFFFFF" w:themeColor="background1"/>
            </w:tcBorders>
            <w:shd w:val="clear" w:color="auto" w:fill="D99594" w:themeFill="accent2" w:themeFillTint="99"/>
          </w:tcPr>
          <w:p w14:paraId="3FD37BCD" w14:textId="77777777" w:rsidR="00F73480" w:rsidRPr="00F36A9A" w:rsidRDefault="00F73480" w:rsidP="00FB37AA">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220" w:type="dxa"/>
            <w:tcBorders>
              <w:top w:val="single" w:sz="4" w:space="0" w:color="D99594" w:themeColor="accent2" w:themeTint="99"/>
              <w:left w:val="single" w:sz="4" w:space="0" w:color="FFFFFF" w:themeColor="background1"/>
              <w:bottom w:val="single" w:sz="4" w:space="0" w:color="D99594" w:themeColor="accent2" w:themeTint="99"/>
              <w:right w:val="single" w:sz="4" w:space="0" w:color="FFFFFF"/>
            </w:tcBorders>
            <w:shd w:val="clear" w:color="auto" w:fill="F2DBDB" w:themeFill="accent2" w:themeFillTint="33"/>
          </w:tcPr>
          <w:p w14:paraId="2F414835" w14:textId="77777777" w:rsidR="00F73480" w:rsidRPr="00F36A9A" w:rsidRDefault="00F73480" w:rsidP="00FB37AA">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 xml:space="preserve">Is open to </w:t>
            </w:r>
            <w:proofErr w:type="gramStart"/>
            <w:r>
              <w:rPr>
                <w:rFonts w:ascii="Calibri" w:eastAsia="Calibri" w:hAnsi="Calibri" w:cs="Arial"/>
                <w:color w:val="000000" w:themeColor="text1"/>
                <w:sz w:val="18"/>
                <w:szCs w:val="32"/>
              </w:rPr>
              <w:t>new ideas</w:t>
            </w:r>
            <w:proofErr w:type="gramEnd"/>
            <w:r>
              <w:rPr>
                <w:rFonts w:ascii="Calibri" w:eastAsia="Calibri" w:hAnsi="Calibri" w:cs="Arial"/>
                <w:color w:val="000000" w:themeColor="text1"/>
                <w:sz w:val="18"/>
                <w:szCs w:val="32"/>
              </w:rPr>
              <w:t xml:space="preserve"> initiatives and creative solutions to problems</w:t>
            </w:r>
          </w:p>
        </w:tc>
      </w:tr>
      <w:tr w:rsidR="00F73480" w14:paraId="29B216D5" w14:textId="77777777" w:rsidTr="00F73480">
        <w:trPr>
          <w:trHeight w:val="357"/>
        </w:trPr>
        <w:tc>
          <w:tcPr>
            <w:tcW w:w="1844" w:type="dxa"/>
            <w:vMerge/>
            <w:tcBorders>
              <w:left w:val="single" w:sz="4" w:space="0" w:color="FFFFFF" w:themeColor="background1"/>
              <w:right w:val="single" w:sz="4" w:space="0" w:color="FFFFFF" w:themeColor="background1"/>
            </w:tcBorders>
            <w:shd w:val="clear" w:color="auto" w:fill="D99594" w:themeFill="accent2" w:themeFillTint="99"/>
          </w:tcPr>
          <w:p w14:paraId="0946F2A2" w14:textId="77777777" w:rsidR="00F73480" w:rsidRPr="00F36A9A" w:rsidRDefault="00F73480" w:rsidP="00FB37AA">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220" w:type="dxa"/>
            <w:tcBorders>
              <w:top w:val="single" w:sz="4" w:space="0" w:color="D99594" w:themeColor="accent2" w:themeTint="99"/>
              <w:left w:val="single" w:sz="4" w:space="0" w:color="FFFFFF" w:themeColor="background1"/>
              <w:bottom w:val="single" w:sz="4" w:space="0" w:color="D99594" w:themeColor="accent2" w:themeTint="99"/>
              <w:right w:val="single" w:sz="4" w:space="0" w:color="FFFFFF"/>
            </w:tcBorders>
            <w:shd w:val="clear" w:color="auto" w:fill="F2DBDB" w:themeFill="accent2" w:themeFillTint="33"/>
          </w:tcPr>
          <w:p w14:paraId="01D6D4E5" w14:textId="77777777" w:rsidR="00F73480" w:rsidRPr="00F36A9A" w:rsidRDefault="00F73480" w:rsidP="00FB37AA">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Ensures controls and performance measures are in place to deliver efficient and high value services</w:t>
            </w:r>
          </w:p>
        </w:tc>
      </w:tr>
      <w:tr w:rsidR="00F73480" w14:paraId="5927AD8F" w14:textId="77777777" w:rsidTr="00F73480">
        <w:trPr>
          <w:trHeight w:val="357"/>
        </w:trPr>
        <w:tc>
          <w:tcPr>
            <w:tcW w:w="1844" w:type="dxa"/>
            <w:vMerge/>
            <w:tcBorders>
              <w:left w:val="single" w:sz="4" w:space="0" w:color="FFFFFF" w:themeColor="background1"/>
              <w:bottom w:val="single" w:sz="4" w:space="0" w:color="FFFFFF"/>
              <w:right w:val="single" w:sz="4" w:space="0" w:color="FFFFFF" w:themeColor="background1"/>
            </w:tcBorders>
            <w:shd w:val="clear" w:color="auto" w:fill="D99594" w:themeFill="accent2" w:themeFillTint="99"/>
          </w:tcPr>
          <w:p w14:paraId="3022A15B" w14:textId="77777777" w:rsidR="00F73480" w:rsidRPr="00F36A9A" w:rsidRDefault="00F73480" w:rsidP="00FB37AA">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220" w:type="dxa"/>
            <w:tcBorders>
              <w:top w:val="single" w:sz="4" w:space="0" w:color="D99594" w:themeColor="accent2" w:themeTint="99"/>
              <w:left w:val="single" w:sz="4" w:space="0" w:color="FFFFFF" w:themeColor="background1"/>
              <w:bottom w:val="single" w:sz="4" w:space="0" w:color="FFFFFF"/>
              <w:right w:val="single" w:sz="4" w:space="0" w:color="FFFFFF"/>
            </w:tcBorders>
            <w:shd w:val="clear" w:color="auto" w:fill="F2DBDB" w:themeFill="accent2" w:themeFillTint="33"/>
          </w:tcPr>
          <w:p w14:paraId="3B94DE79" w14:textId="77777777" w:rsidR="00F73480" w:rsidRPr="00F36A9A" w:rsidRDefault="00F73480" w:rsidP="00FB37AA">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Effectively managed multiple projects</w:t>
            </w:r>
          </w:p>
        </w:tc>
      </w:tr>
      <w:tr w:rsidR="00F73480" w14:paraId="7B4BF46A" w14:textId="77777777" w:rsidTr="00F73480">
        <w:trPr>
          <w:trHeight w:val="337"/>
        </w:trPr>
        <w:tc>
          <w:tcPr>
            <w:tcW w:w="1844" w:type="dxa"/>
            <w:vMerge w:val="restart"/>
            <w:tcBorders>
              <w:top w:val="single" w:sz="4" w:space="0" w:color="FFFFFF"/>
              <w:left w:val="single" w:sz="4" w:space="0" w:color="FFFFFF"/>
              <w:right w:val="single" w:sz="4" w:space="0" w:color="FFFFFF"/>
            </w:tcBorders>
            <w:shd w:val="clear" w:color="auto" w:fill="92CDDC" w:themeFill="accent5" w:themeFillTint="99"/>
          </w:tcPr>
          <w:p w14:paraId="623A2C7A" w14:textId="77777777" w:rsidR="00F73480" w:rsidRPr="00F36A9A" w:rsidRDefault="00F73480" w:rsidP="00FB37AA">
            <w:pPr>
              <w:tabs>
                <w:tab w:val="left" w:pos="709"/>
                <w:tab w:val="left" w:pos="1985"/>
                <w:tab w:val="left" w:pos="2552"/>
              </w:tabs>
              <w:spacing w:line="360" w:lineRule="auto"/>
              <w:ind w:right="-32"/>
              <w:rPr>
                <w:rFonts w:ascii="Calibri" w:eastAsia="Calibri" w:hAnsi="Calibri" w:cs="Arial"/>
                <w:b/>
                <w:color w:val="FFFFFF" w:themeColor="background1"/>
                <w:szCs w:val="32"/>
              </w:rPr>
            </w:pPr>
            <w:r w:rsidRPr="00F36A9A">
              <w:rPr>
                <w:rFonts w:ascii="Calibri" w:eastAsia="Calibri" w:hAnsi="Calibri" w:cs="Arial"/>
                <w:b/>
                <w:color w:val="FFFFFF" w:themeColor="background1"/>
                <w:szCs w:val="32"/>
              </w:rPr>
              <w:t>Interpersonal &amp; Communication Skills</w:t>
            </w:r>
          </w:p>
        </w:tc>
        <w:tc>
          <w:tcPr>
            <w:tcW w:w="8220" w:type="dxa"/>
            <w:tcBorders>
              <w:top w:val="single" w:sz="4" w:space="0" w:color="FFFFFF"/>
              <w:left w:val="single" w:sz="4" w:space="0" w:color="FFFFFF"/>
              <w:bottom w:val="single" w:sz="4" w:space="0" w:color="92CDDC" w:themeColor="accent5" w:themeTint="99"/>
              <w:right w:val="single" w:sz="4" w:space="0" w:color="FFFFFF"/>
            </w:tcBorders>
            <w:shd w:val="clear" w:color="auto" w:fill="DAEEF3" w:themeFill="accent5" w:themeFillTint="33"/>
          </w:tcPr>
          <w:p w14:paraId="6CC922E1" w14:textId="77777777" w:rsidR="00F73480" w:rsidRPr="00F36A9A" w:rsidRDefault="00F73480" w:rsidP="00FB37AA">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Presents information in a confident, logical and convincing manner, verbally and in writing</w:t>
            </w:r>
          </w:p>
        </w:tc>
      </w:tr>
      <w:tr w:rsidR="00F73480" w14:paraId="1D26B72E" w14:textId="77777777" w:rsidTr="00F73480">
        <w:trPr>
          <w:trHeight w:val="357"/>
        </w:trPr>
        <w:tc>
          <w:tcPr>
            <w:tcW w:w="1844" w:type="dxa"/>
            <w:vMerge/>
            <w:tcBorders>
              <w:left w:val="single" w:sz="4" w:space="0" w:color="FFFFFF"/>
              <w:right w:val="single" w:sz="4" w:space="0" w:color="FFFFFF"/>
            </w:tcBorders>
            <w:shd w:val="clear" w:color="auto" w:fill="92CDDC" w:themeFill="accent5" w:themeFillTint="99"/>
          </w:tcPr>
          <w:p w14:paraId="2BEC8F41" w14:textId="77777777" w:rsidR="00F73480" w:rsidRPr="00F36A9A" w:rsidRDefault="00F73480" w:rsidP="00FB37AA">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220" w:type="dxa"/>
            <w:tcBorders>
              <w:top w:val="single" w:sz="4" w:space="0" w:color="92CDDC" w:themeColor="accent5" w:themeTint="99"/>
              <w:left w:val="single" w:sz="4" w:space="0" w:color="FFFFFF"/>
              <w:bottom w:val="single" w:sz="4" w:space="0" w:color="92CDDC" w:themeColor="accent5" w:themeTint="99"/>
              <w:right w:val="single" w:sz="4" w:space="0" w:color="FFFFFF"/>
            </w:tcBorders>
            <w:shd w:val="clear" w:color="auto" w:fill="DAEEF3" w:themeFill="accent5" w:themeFillTint="33"/>
          </w:tcPr>
          <w:p w14:paraId="2D40771F" w14:textId="77777777" w:rsidR="00F73480" w:rsidRPr="00F36A9A" w:rsidRDefault="00F73480" w:rsidP="00FB37AA">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Encourages open and constructive discussions around work issues</w:t>
            </w:r>
          </w:p>
        </w:tc>
      </w:tr>
      <w:tr w:rsidR="00F73480" w14:paraId="4420F65A" w14:textId="77777777" w:rsidTr="00F73480">
        <w:trPr>
          <w:trHeight w:val="357"/>
        </w:trPr>
        <w:tc>
          <w:tcPr>
            <w:tcW w:w="1844" w:type="dxa"/>
            <w:vMerge/>
            <w:tcBorders>
              <w:left w:val="single" w:sz="4" w:space="0" w:color="FFFFFF"/>
              <w:right w:val="single" w:sz="4" w:space="0" w:color="FFFFFF"/>
            </w:tcBorders>
            <w:shd w:val="clear" w:color="auto" w:fill="92CDDC" w:themeFill="accent5" w:themeFillTint="99"/>
          </w:tcPr>
          <w:p w14:paraId="714E2E28" w14:textId="77777777" w:rsidR="00F73480" w:rsidRPr="00F36A9A" w:rsidRDefault="00F73480" w:rsidP="00FB37AA">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220" w:type="dxa"/>
            <w:tcBorders>
              <w:top w:val="single" w:sz="4" w:space="0" w:color="92CDDC" w:themeColor="accent5" w:themeTint="99"/>
              <w:left w:val="single" w:sz="4" w:space="0" w:color="FFFFFF"/>
              <w:bottom w:val="single" w:sz="4" w:space="0" w:color="92CDDC" w:themeColor="accent5" w:themeTint="99"/>
              <w:right w:val="single" w:sz="4" w:space="0" w:color="FFFFFF"/>
            </w:tcBorders>
            <w:shd w:val="clear" w:color="auto" w:fill="DAEEF3" w:themeFill="accent5" w:themeFillTint="33"/>
          </w:tcPr>
          <w:p w14:paraId="5F4DBB8D" w14:textId="77777777" w:rsidR="00F73480" w:rsidRPr="00F36A9A" w:rsidRDefault="00F73480" w:rsidP="00FB37AA">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Promotes teamwork within the section, but also works effectively on projects across Departments/ Sectors</w:t>
            </w:r>
          </w:p>
        </w:tc>
      </w:tr>
      <w:tr w:rsidR="00F73480" w14:paraId="29C1AF2B" w14:textId="77777777" w:rsidTr="00F73480">
        <w:trPr>
          <w:trHeight w:val="376"/>
        </w:trPr>
        <w:tc>
          <w:tcPr>
            <w:tcW w:w="1844" w:type="dxa"/>
            <w:vMerge/>
            <w:tcBorders>
              <w:left w:val="single" w:sz="4" w:space="0" w:color="FFFFFF"/>
              <w:right w:val="single" w:sz="4" w:space="0" w:color="FFFFFF"/>
            </w:tcBorders>
            <w:shd w:val="clear" w:color="auto" w:fill="92CDDC" w:themeFill="accent5" w:themeFillTint="99"/>
          </w:tcPr>
          <w:p w14:paraId="3F97A446" w14:textId="77777777" w:rsidR="00F73480" w:rsidRPr="00F36A9A" w:rsidRDefault="00F73480" w:rsidP="00FB37AA">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220" w:type="dxa"/>
            <w:tcBorders>
              <w:top w:val="single" w:sz="4" w:space="0" w:color="92CDDC" w:themeColor="accent5" w:themeTint="99"/>
              <w:left w:val="single" w:sz="4" w:space="0" w:color="FFFFFF"/>
              <w:bottom w:val="single" w:sz="4" w:space="0" w:color="92CDDC" w:themeColor="accent5" w:themeTint="99"/>
              <w:right w:val="single" w:sz="4" w:space="0" w:color="FFFFFF"/>
            </w:tcBorders>
            <w:shd w:val="clear" w:color="auto" w:fill="DAEEF3" w:themeFill="accent5" w:themeFillTint="33"/>
          </w:tcPr>
          <w:p w14:paraId="3785F982" w14:textId="77777777" w:rsidR="00F73480" w:rsidRPr="00F36A9A" w:rsidRDefault="00F73480" w:rsidP="00FB37AA">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Maintains poise and control when working to influence others</w:t>
            </w:r>
          </w:p>
        </w:tc>
      </w:tr>
      <w:tr w:rsidR="00F73480" w14:paraId="44D1FD24" w14:textId="77777777" w:rsidTr="00F73480">
        <w:trPr>
          <w:trHeight w:val="357"/>
        </w:trPr>
        <w:tc>
          <w:tcPr>
            <w:tcW w:w="1844" w:type="dxa"/>
            <w:vMerge/>
            <w:tcBorders>
              <w:left w:val="single" w:sz="4" w:space="0" w:color="FFFFFF"/>
              <w:right w:val="single" w:sz="4" w:space="0" w:color="FFFFFF"/>
            </w:tcBorders>
            <w:shd w:val="clear" w:color="auto" w:fill="92CDDC" w:themeFill="accent5" w:themeFillTint="99"/>
          </w:tcPr>
          <w:p w14:paraId="0669CE48" w14:textId="77777777" w:rsidR="00F73480" w:rsidRPr="00F36A9A" w:rsidRDefault="00F73480" w:rsidP="00FB37AA">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220" w:type="dxa"/>
            <w:tcBorders>
              <w:top w:val="single" w:sz="4" w:space="0" w:color="92CDDC" w:themeColor="accent5" w:themeTint="99"/>
              <w:left w:val="single" w:sz="4" w:space="0" w:color="FFFFFF"/>
              <w:bottom w:val="single" w:sz="4" w:space="0" w:color="92CDDC" w:themeColor="accent5" w:themeTint="99"/>
              <w:right w:val="single" w:sz="4" w:space="0" w:color="FFFFFF"/>
            </w:tcBorders>
            <w:shd w:val="clear" w:color="auto" w:fill="DAEEF3" w:themeFill="accent5" w:themeFillTint="33"/>
          </w:tcPr>
          <w:p w14:paraId="241B427A" w14:textId="77777777" w:rsidR="00F73480" w:rsidRPr="00F36A9A" w:rsidRDefault="00F73480" w:rsidP="00FB37AA">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Instils a strong focus on Customer Service in his/her area</w:t>
            </w:r>
          </w:p>
        </w:tc>
      </w:tr>
      <w:tr w:rsidR="00F73480" w14:paraId="20A91C75" w14:textId="77777777" w:rsidTr="00F73480">
        <w:trPr>
          <w:trHeight w:val="357"/>
        </w:trPr>
        <w:tc>
          <w:tcPr>
            <w:tcW w:w="1844" w:type="dxa"/>
            <w:vMerge/>
            <w:tcBorders>
              <w:left w:val="single" w:sz="4" w:space="0" w:color="FFFFFF"/>
              <w:right w:val="single" w:sz="4" w:space="0" w:color="FFFFFF"/>
            </w:tcBorders>
            <w:shd w:val="clear" w:color="auto" w:fill="92CDDC" w:themeFill="accent5" w:themeFillTint="99"/>
          </w:tcPr>
          <w:p w14:paraId="46E9181B" w14:textId="77777777" w:rsidR="00F73480" w:rsidRPr="00F36A9A" w:rsidRDefault="00F73480" w:rsidP="00FB37AA">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220" w:type="dxa"/>
            <w:tcBorders>
              <w:top w:val="single" w:sz="4" w:space="0" w:color="92CDDC" w:themeColor="accent5" w:themeTint="99"/>
              <w:left w:val="single" w:sz="4" w:space="0" w:color="FFFFFF"/>
              <w:bottom w:val="single" w:sz="4" w:space="0" w:color="92CDDC" w:themeColor="accent5" w:themeTint="99"/>
              <w:right w:val="single" w:sz="4" w:space="0" w:color="FFFFFF"/>
            </w:tcBorders>
            <w:shd w:val="clear" w:color="auto" w:fill="DAEEF3" w:themeFill="accent5" w:themeFillTint="33"/>
          </w:tcPr>
          <w:p w14:paraId="774EAF54" w14:textId="77777777" w:rsidR="00F73480" w:rsidRPr="00F36A9A" w:rsidRDefault="00F73480" w:rsidP="00FB37AA">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Develops and maintains a network of contacts to facilitate problem solving or information sharing</w:t>
            </w:r>
          </w:p>
        </w:tc>
      </w:tr>
      <w:tr w:rsidR="00F73480" w14:paraId="39842C16" w14:textId="77777777" w:rsidTr="00F73480">
        <w:trPr>
          <w:trHeight w:val="357"/>
        </w:trPr>
        <w:tc>
          <w:tcPr>
            <w:tcW w:w="1844" w:type="dxa"/>
            <w:vMerge/>
            <w:tcBorders>
              <w:left w:val="single" w:sz="4" w:space="0" w:color="FFFFFF"/>
              <w:bottom w:val="single" w:sz="4" w:space="0" w:color="FFFFFF"/>
              <w:right w:val="single" w:sz="4" w:space="0" w:color="FFFFFF"/>
            </w:tcBorders>
            <w:shd w:val="clear" w:color="auto" w:fill="92CDDC" w:themeFill="accent5" w:themeFillTint="99"/>
          </w:tcPr>
          <w:p w14:paraId="12B5808F" w14:textId="77777777" w:rsidR="00F73480" w:rsidRPr="00F36A9A" w:rsidRDefault="00F73480" w:rsidP="00FB37AA">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220" w:type="dxa"/>
            <w:tcBorders>
              <w:top w:val="single" w:sz="4" w:space="0" w:color="92CDDC" w:themeColor="accent5" w:themeTint="99"/>
              <w:left w:val="single" w:sz="4" w:space="0" w:color="FFFFFF"/>
              <w:bottom w:val="single" w:sz="4" w:space="0" w:color="FFFFFF"/>
              <w:right w:val="single" w:sz="4" w:space="0" w:color="FFFFFF"/>
            </w:tcBorders>
            <w:shd w:val="clear" w:color="auto" w:fill="DAEEF3" w:themeFill="accent5" w:themeFillTint="33"/>
          </w:tcPr>
          <w:p w14:paraId="5811AF6F" w14:textId="77777777" w:rsidR="00F73480" w:rsidRPr="00F36A9A" w:rsidRDefault="00F73480" w:rsidP="00FB37AA">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Engages effectively with a range of stakeholders, including members of the public, Public Service Colleagues and the political system</w:t>
            </w:r>
          </w:p>
        </w:tc>
      </w:tr>
      <w:tr w:rsidR="00F73480" w14:paraId="124945B1" w14:textId="77777777" w:rsidTr="00F73480">
        <w:trPr>
          <w:trHeight w:val="694"/>
        </w:trPr>
        <w:tc>
          <w:tcPr>
            <w:tcW w:w="1844" w:type="dxa"/>
            <w:vMerge w:val="restart"/>
            <w:tcBorders>
              <w:top w:val="single" w:sz="4" w:space="0" w:color="FFFFFF"/>
              <w:left w:val="single" w:sz="4" w:space="0" w:color="FFFFFF"/>
              <w:right w:val="single" w:sz="4" w:space="0" w:color="FFFFFF"/>
            </w:tcBorders>
            <w:shd w:val="clear" w:color="auto" w:fill="C2D69B" w:themeFill="accent3" w:themeFillTint="99"/>
          </w:tcPr>
          <w:p w14:paraId="1E9C1E03" w14:textId="77777777" w:rsidR="00F73480" w:rsidRPr="00F36A9A" w:rsidRDefault="00F73480" w:rsidP="00FB37AA">
            <w:pPr>
              <w:tabs>
                <w:tab w:val="left" w:pos="709"/>
                <w:tab w:val="left" w:pos="1985"/>
                <w:tab w:val="left" w:pos="2552"/>
              </w:tabs>
              <w:spacing w:line="360" w:lineRule="auto"/>
              <w:ind w:right="-32"/>
              <w:rPr>
                <w:rFonts w:ascii="Calibri" w:eastAsia="Calibri" w:hAnsi="Calibri" w:cs="Arial"/>
                <w:b/>
                <w:color w:val="FFFFFF" w:themeColor="background1"/>
                <w:szCs w:val="32"/>
              </w:rPr>
            </w:pPr>
            <w:r w:rsidRPr="00F36A9A">
              <w:rPr>
                <w:rFonts w:ascii="Calibri" w:eastAsia="Calibri" w:hAnsi="Calibri" w:cs="Arial"/>
                <w:b/>
                <w:color w:val="FFFFFF" w:themeColor="background1"/>
                <w:szCs w:val="32"/>
              </w:rPr>
              <w:t>Specialist Knowledge, Expertise and Self Development</w:t>
            </w:r>
          </w:p>
        </w:tc>
        <w:tc>
          <w:tcPr>
            <w:tcW w:w="8220" w:type="dxa"/>
            <w:tcBorders>
              <w:top w:val="single" w:sz="4" w:space="0" w:color="FFFFFF"/>
              <w:left w:val="single" w:sz="4" w:space="0" w:color="FFFFFF"/>
              <w:bottom w:val="single" w:sz="4" w:space="0" w:color="C2D69B" w:themeColor="accent3" w:themeTint="99"/>
              <w:right w:val="single" w:sz="4" w:space="0" w:color="FFFFFF"/>
            </w:tcBorders>
            <w:shd w:val="clear" w:color="auto" w:fill="EAF1DD" w:themeFill="accent3" w:themeFillTint="33"/>
          </w:tcPr>
          <w:p w14:paraId="663820A5" w14:textId="06EBDF09" w:rsidR="00F73480" w:rsidRPr="00F36A9A" w:rsidRDefault="00F73480" w:rsidP="00FB37AA">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 xml:space="preserve">Has a clear understanding of the </w:t>
            </w:r>
            <w:r w:rsidR="00E204F6">
              <w:rPr>
                <w:rFonts w:ascii="Calibri" w:eastAsia="Calibri" w:hAnsi="Calibri" w:cs="Arial"/>
                <w:color w:val="000000" w:themeColor="text1"/>
                <w:sz w:val="18"/>
                <w:szCs w:val="32"/>
              </w:rPr>
              <w:t>role’s</w:t>
            </w:r>
            <w:r>
              <w:rPr>
                <w:rFonts w:ascii="Calibri" w:eastAsia="Calibri" w:hAnsi="Calibri" w:cs="Arial"/>
                <w:color w:val="000000" w:themeColor="text1"/>
                <w:sz w:val="18"/>
                <w:szCs w:val="32"/>
              </w:rPr>
              <w:t xml:space="preserve"> objectives and targets of self and the team and how they fit into the work of the unit and Department/ Organisation</w:t>
            </w:r>
          </w:p>
        </w:tc>
      </w:tr>
      <w:tr w:rsidR="00F73480" w14:paraId="04265EF9" w14:textId="77777777" w:rsidTr="00F73480">
        <w:trPr>
          <w:trHeight w:val="713"/>
        </w:trPr>
        <w:tc>
          <w:tcPr>
            <w:tcW w:w="1844" w:type="dxa"/>
            <w:vMerge/>
            <w:tcBorders>
              <w:left w:val="single" w:sz="4" w:space="0" w:color="FFFFFF"/>
              <w:right w:val="single" w:sz="4" w:space="0" w:color="FFFFFF"/>
            </w:tcBorders>
            <w:shd w:val="clear" w:color="auto" w:fill="C2D69B" w:themeFill="accent3" w:themeFillTint="99"/>
          </w:tcPr>
          <w:p w14:paraId="2003526C" w14:textId="77777777" w:rsidR="00F73480" w:rsidRPr="00F36A9A" w:rsidRDefault="00F73480" w:rsidP="00FB37AA">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220" w:type="dxa"/>
            <w:tcBorders>
              <w:top w:val="single" w:sz="4" w:space="0" w:color="C2D69B" w:themeColor="accent3" w:themeTint="99"/>
              <w:left w:val="single" w:sz="4" w:space="0" w:color="FFFFFF"/>
              <w:bottom w:val="single" w:sz="4" w:space="0" w:color="C2D69B" w:themeColor="accent3" w:themeTint="99"/>
              <w:right w:val="single" w:sz="4" w:space="0" w:color="FFFFFF"/>
            </w:tcBorders>
            <w:shd w:val="clear" w:color="auto" w:fill="EAF1DD" w:themeFill="accent3" w:themeFillTint="33"/>
          </w:tcPr>
          <w:p w14:paraId="3A7DB8C6" w14:textId="77777777" w:rsidR="00F73480" w:rsidRPr="00F36A9A" w:rsidRDefault="00F73480" w:rsidP="00FB37AA">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Has a breadth and depth of knowledge of Department and Governmental issues and is sensitive to wider political and organisational priorities</w:t>
            </w:r>
          </w:p>
        </w:tc>
      </w:tr>
      <w:tr w:rsidR="00F73480" w14:paraId="1E52FBB2" w14:textId="77777777" w:rsidTr="00F73480">
        <w:trPr>
          <w:trHeight w:val="357"/>
        </w:trPr>
        <w:tc>
          <w:tcPr>
            <w:tcW w:w="1844" w:type="dxa"/>
            <w:vMerge/>
            <w:tcBorders>
              <w:left w:val="single" w:sz="4" w:space="0" w:color="FFFFFF"/>
              <w:right w:val="single" w:sz="4" w:space="0" w:color="FFFFFF"/>
            </w:tcBorders>
            <w:shd w:val="clear" w:color="auto" w:fill="C2D69B" w:themeFill="accent3" w:themeFillTint="99"/>
          </w:tcPr>
          <w:p w14:paraId="4F161E2B" w14:textId="77777777" w:rsidR="00F73480" w:rsidRPr="00F36A9A" w:rsidRDefault="00F73480" w:rsidP="00FB37AA">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220" w:type="dxa"/>
            <w:tcBorders>
              <w:top w:val="single" w:sz="4" w:space="0" w:color="C2D69B" w:themeColor="accent3" w:themeTint="99"/>
              <w:left w:val="single" w:sz="4" w:space="0" w:color="FFFFFF"/>
              <w:bottom w:val="single" w:sz="4" w:space="0" w:color="C2D69B" w:themeColor="accent3" w:themeTint="99"/>
              <w:right w:val="single" w:sz="4" w:space="0" w:color="FFFFFF"/>
            </w:tcBorders>
            <w:shd w:val="clear" w:color="auto" w:fill="EAF1DD" w:themeFill="accent3" w:themeFillTint="33"/>
          </w:tcPr>
          <w:p w14:paraId="1E903BCD" w14:textId="77777777" w:rsidR="00F73480" w:rsidRPr="00F36A9A" w:rsidRDefault="00F73480" w:rsidP="00FB37AA">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Is considered an expert by stakeholders in own field/ area</w:t>
            </w:r>
          </w:p>
        </w:tc>
      </w:tr>
      <w:tr w:rsidR="00F73480" w14:paraId="2467431B" w14:textId="77777777" w:rsidTr="00F73480">
        <w:trPr>
          <w:trHeight w:val="713"/>
        </w:trPr>
        <w:tc>
          <w:tcPr>
            <w:tcW w:w="1844" w:type="dxa"/>
            <w:vMerge/>
            <w:tcBorders>
              <w:left w:val="single" w:sz="4" w:space="0" w:color="FFFFFF"/>
              <w:bottom w:val="single" w:sz="4" w:space="0" w:color="FFFFFF"/>
              <w:right w:val="single" w:sz="4" w:space="0" w:color="FFFFFF"/>
            </w:tcBorders>
            <w:shd w:val="clear" w:color="auto" w:fill="C2D69B" w:themeFill="accent3" w:themeFillTint="99"/>
          </w:tcPr>
          <w:p w14:paraId="708E956E" w14:textId="77777777" w:rsidR="00F73480" w:rsidRPr="00F36A9A" w:rsidRDefault="00F73480" w:rsidP="00FB37AA">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220" w:type="dxa"/>
            <w:tcBorders>
              <w:top w:val="single" w:sz="4" w:space="0" w:color="C2D69B" w:themeColor="accent3" w:themeTint="99"/>
              <w:left w:val="single" w:sz="4" w:space="0" w:color="FFFFFF"/>
              <w:bottom w:val="single" w:sz="4" w:space="0" w:color="FFFFFF"/>
              <w:right w:val="single" w:sz="4" w:space="0" w:color="FFFFFF"/>
            </w:tcBorders>
            <w:shd w:val="clear" w:color="auto" w:fill="EAF1DD" w:themeFill="accent3" w:themeFillTint="33"/>
          </w:tcPr>
          <w:p w14:paraId="29079EE3" w14:textId="77777777" w:rsidR="00F73480" w:rsidRPr="00F36A9A" w:rsidRDefault="00F73480" w:rsidP="00FB37AA">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 xml:space="preserve">Is focused on self-development, seeking feedback and opportunities for growth to help </w:t>
            </w:r>
            <w:proofErr w:type="gramStart"/>
            <w:r>
              <w:rPr>
                <w:rFonts w:ascii="Calibri" w:eastAsia="Calibri" w:hAnsi="Calibri" w:cs="Arial"/>
                <w:color w:val="000000" w:themeColor="text1"/>
                <w:sz w:val="18"/>
                <w:szCs w:val="32"/>
              </w:rPr>
              <w:t>carry out</w:t>
            </w:r>
            <w:proofErr w:type="gramEnd"/>
            <w:r>
              <w:rPr>
                <w:rFonts w:ascii="Calibri" w:eastAsia="Calibri" w:hAnsi="Calibri" w:cs="Arial"/>
                <w:color w:val="000000" w:themeColor="text1"/>
                <w:sz w:val="18"/>
                <w:szCs w:val="32"/>
              </w:rPr>
              <w:t xml:space="preserve"> the specific requirements of the role</w:t>
            </w:r>
          </w:p>
        </w:tc>
      </w:tr>
      <w:tr w:rsidR="00F73480" w14:paraId="79137DE0" w14:textId="77777777" w:rsidTr="00F73480">
        <w:trPr>
          <w:trHeight w:val="337"/>
        </w:trPr>
        <w:tc>
          <w:tcPr>
            <w:tcW w:w="1844" w:type="dxa"/>
            <w:vMerge w:val="restart"/>
            <w:tcBorders>
              <w:top w:val="single" w:sz="4" w:space="0" w:color="FFFFFF"/>
              <w:left w:val="single" w:sz="4" w:space="0" w:color="FFFFFF"/>
              <w:right w:val="single" w:sz="4" w:space="0" w:color="FFFFFF"/>
            </w:tcBorders>
            <w:shd w:val="clear" w:color="auto" w:fill="B2A1C7" w:themeFill="accent4" w:themeFillTint="99"/>
          </w:tcPr>
          <w:p w14:paraId="28863814" w14:textId="77777777" w:rsidR="00F73480" w:rsidRPr="00F36A9A" w:rsidRDefault="00F73480" w:rsidP="00FB37AA">
            <w:pPr>
              <w:tabs>
                <w:tab w:val="left" w:pos="709"/>
                <w:tab w:val="left" w:pos="1985"/>
                <w:tab w:val="left" w:pos="2552"/>
              </w:tabs>
              <w:spacing w:line="360" w:lineRule="auto"/>
              <w:ind w:right="-32"/>
              <w:rPr>
                <w:rFonts w:ascii="Calibri" w:eastAsia="Calibri" w:hAnsi="Calibri" w:cs="Arial"/>
                <w:b/>
                <w:color w:val="FFFFFF" w:themeColor="background1"/>
                <w:szCs w:val="32"/>
              </w:rPr>
            </w:pPr>
            <w:r w:rsidRPr="00F36A9A">
              <w:rPr>
                <w:rFonts w:ascii="Calibri" w:eastAsia="Calibri" w:hAnsi="Calibri" w:cs="Arial"/>
                <w:b/>
                <w:color w:val="FFFFFF" w:themeColor="background1"/>
                <w:szCs w:val="32"/>
              </w:rPr>
              <w:t>Drive &amp; Commitment to Public Service Values</w:t>
            </w:r>
          </w:p>
        </w:tc>
        <w:tc>
          <w:tcPr>
            <w:tcW w:w="8220" w:type="dxa"/>
            <w:tcBorders>
              <w:top w:val="single" w:sz="4" w:space="0" w:color="FFFFFF"/>
              <w:left w:val="single" w:sz="4" w:space="0" w:color="FFFFFF"/>
              <w:bottom w:val="single" w:sz="4" w:space="0" w:color="B2A1C7" w:themeColor="accent4" w:themeTint="99"/>
              <w:right w:val="single" w:sz="4" w:space="0" w:color="FFFFFF"/>
            </w:tcBorders>
            <w:shd w:val="clear" w:color="auto" w:fill="E5DFEC" w:themeFill="accent4" w:themeFillTint="33"/>
          </w:tcPr>
          <w:p w14:paraId="402225DE" w14:textId="77777777" w:rsidR="00F73480" w:rsidRPr="00F36A9A" w:rsidRDefault="00F73480" w:rsidP="00FB37AA">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 xml:space="preserve">Is </w:t>
            </w:r>
            <w:proofErr w:type="gramStart"/>
            <w:r>
              <w:rPr>
                <w:rFonts w:ascii="Calibri" w:eastAsia="Calibri" w:hAnsi="Calibri" w:cs="Arial"/>
                <w:color w:val="000000" w:themeColor="text1"/>
                <w:sz w:val="18"/>
                <w:szCs w:val="32"/>
              </w:rPr>
              <w:t>self-motivated</w:t>
            </w:r>
            <w:proofErr w:type="gramEnd"/>
            <w:r>
              <w:rPr>
                <w:rFonts w:ascii="Calibri" w:eastAsia="Calibri" w:hAnsi="Calibri" w:cs="Arial"/>
                <w:color w:val="000000" w:themeColor="text1"/>
                <w:sz w:val="18"/>
                <w:szCs w:val="32"/>
              </w:rPr>
              <w:t xml:space="preserve"> and shows a desire to continuously perform at a high level</w:t>
            </w:r>
          </w:p>
        </w:tc>
      </w:tr>
      <w:tr w:rsidR="00F73480" w14:paraId="14A4F157" w14:textId="77777777" w:rsidTr="00F73480">
        <w:trPr>
          <w:trHeight w:val="357"/>
        </w:trPr>
        <w:tc>
          <w:tcPr>
            <w:tcW w:w="1844" w:type="dxa"/>
            <w:vMerge/>
            <w:tcBorders>
              <w:left w:val="single" w:sz="4" w:space="0" w:color="FFFFFF"/>
              <w:right w:val="single" w:sz="4" w:space="0" w:color="FFFFFF"/>
            </w:tcBorders>
            <w:shd w:val="clear" w:color="auto" w:fill="B2A1C7" w:themeFill="accent4" w:themeFillTint="99"/>
          </w:tcPr>
          <w:p w14:paraId="7BD0FE78" w14:textId="77777777" w:rsidR="00F73480" w:rsidRPr="00EE0729" w:rsidRDefault="00F73480" w:rsidP="00FB37AA">
            <w:pPr>
              <w:tabs>
                <w:tab w:val="left" w:pos="709"/>
                <w:tab w:val="left" w:pos="1985"/>
                <w:tab w:val="left" w:pos="2552"/>
              </w:tabs>
              <w:spacing w:line="360" w:lineRule="auto"/>
              <w:ind w:right="-32"/>
              <w:rPr>
                <w:rFonts w:ascii="Calibri" w:eastAsia="Calibri" w:hAnsi="Calibri" w:cs="Arial"/>
                <w:b/>
                <w:color w:val="000000" w:themeColor="text1"/>
                <w:szCs w:val="32"/>
              </w:rPr>
            </w:pPr>
          </w:p>
        </w:tc>
        <w:tc>
          <w:tcPr>
            <w:tcW w:w="8220" w:type="dxa"/>
            <w:tcBorders>
              <w:top w:val="single" w:sz="4" w:space="0" w:color="B2A1C7" w:themeColor="accent4" w:themeTint="99"/>
              <w:left w:val="single" w:sz="4" w:space="0" w:color="FFFFFF"/>
              <w:bottom w:val="single" w:sz="4" w:space="0" w:color="B2A1C7" w:themeColor="accent4" w:themeTint="99"/>
              <w:right w:val="single" w:sz="4" w:space="0" w:color="FFFFFF"/>
            </w:tcBorders>
            <w:shd w:val="clear" w:color="auto" w:fill="E5DFEC" w:themeFill="accent4" w:themeFillTint="33"/>
          </w:tcPr>
          <w:p w14:paraId="1BBF4ACA" w14:textId="77777777" w:rsidR="00F73480" w:rsidRPr="00F36A9A" w:rsidRDefault="00F73480" w:rsidP="00FB37AA">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Is personally honest and trustworthy and can be relied upon</w:t>
            </w:r>
          </w:p>
        </w:tc>
      </w:tr>
      <w:tr w:rsidR="00F73480" w14:paraId="19235EBB" w14:textId="77777777" w:rsidTr="00F73480">
        <w:trPr>
          <w:trHeight w:val="357"/>
        </w:trPr>
        <w:tc>
          <w:tcPr>
            <w:tcW w:w="1844" w:type="dxa"/>
            <w:vMerge/>
            <w:tcBorders>
              <w:left w:val="single" w:sz="4" w:space="0" w:color="FFFFFF"/>
              <w:right w:val="single" w:sz="4" w:space="0" w:color="FFFFFF"/>
            </w:tcBorders>
            <w:shd w:val="clear" w:color="auto" w:fill="B2A1C7" w:themeFill="accent4" w:themeFillTint="99"/>
          </w:tcPr>
          <w:p w14:paraId="16CB54CC" w14:textId="77777777" w:rsidR="00F73480" w:rsidRPr="00EE0729" w:rsidRDefault="00F73480" w:rsidP="00FB37AA">
            <w:pPr>
              <w:tabs>
                <w:tab w:val="left" w:pos="709"/>
                <w:tab w:val="left" w:pos="1985"/>
                <w:tab w:val="left" w:pos="2552"/>
              </w:tabs>
              <w:spacing w:line="360" w:lineRule="auto"/>
              <w:ind w:right="-32"/>
              <w:rPr>
                <w:rFonts w:ascii="Calibri" w:eastAsia="Calibri" w:hAnsi="Calibri" w:cs="Arial"/>
                <w:b/>
                <w:color w:val="000000" w:themeColor="text1"/>
                <w:szCs w:val="32"/>
              </w:rPr>
            </w:pPr>
          </w:p>
        </w:tc>
        <w:tc>
          <w:tcPr>
            <w:tcW w:w="8220" w:type="dxa"/>
            <w:tcBorders>
              <w:top w:val="single" w:sz="4" w:space="0" w:color="B2A1C7" w:themeColor="accent4" w:themeTint="99"/>
              <w:left w:val="single" w:sz="4" w:space="0" w:color="FFFFFF"/>
              <w:bottom w:val="single" w:sz="4" w:space="0" w:color="B2A1C7" w:themeColor="accent4" w:themeTint="99"/>
              <w:right w:val="single" w:sz="4" w:space="0" w:color="FFFFFF"/>
            </w:tcBorders>
            <w:shd w:val="clear" w:color="auto" w:fill="E5DFEC" w:themeFill="accent4" w:themeFillTint="33"/>
          </w:tcPr>
          <w:p w14:paraId="1180E6CF" w14:textId="77777777" w:rsidR="00F73480" w:rsidRPr="00F36A9A" w:rsidRDefault="00F73480" w:rsidP="00FB37AA">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Ensures the citizen is at the heart of all services provided</w:t>
            </w:r>
          </w:p>
        </w:tc>
      </w:tr>
      <w:tr w:rsidR="00F73480" w14:paraId="625C5637" w14:textId="77777777" w:rsidTr="00F73480">
        <w:trPr>
          <w:trHeight w:val="357"/>
        </w:trPr>
        <w:tc>
          <w:tcPr>
            <w:tcW w:w="1844" w:type="dxa"/>
            <w:vMerge/>
            <w:tcBorders>
              <w:left w:val="single" w:sz="4" w:space="0" w:color="FFFFFF"/>
              <w:bottom w:val="single" w:sz="4" w:space="0" w:color="FFFFFF"/>
              <w:right w:val="single" w:sz="4" w:space="0" w:color="FFFFFF"/>
            </w:tcBorders>
            <w:shd w:val="clear" w:color="auto" w:fill="B2A1C7" w:themeFill="accent4" w:themeFillTint="99"/>
          </w:tcPr>
          <w:p w14:paraId="7CF5E301" w14:textId="77777777" w:rsidR="00F73480" w:rsidRPr="00EE0729" w:rsidRDefault="00F73480" w:rsidP="00FB37AA">
            <w:pPr>
              <w:tabs>
                <w:tab w:val="left" w:pos="709"/>
                <w:tab w:val="left" w:pos="1985"/>
                <w:tab w:val="left" w:pos="2552"/>
              </w:tabs>
              <w:spacing w:line="360" w:lineRule="auto"/>
              <w:ind w:right="-32"/>
              <w:rPr>
                <w:rFonts w:ascii="Calibri" w:eastAsia="Calibri" w:hAnsi="Calibri" w:cs="Arial"/>
                <w:b/>
                <w:color w:val="000000" w:themeColor="text1"/>
                <w:szCs w:val="32"/>
              </w:rPr>
            </w:pPr>
          </w:p>
        </w:tc>
        <w:tc>
          <w:tcPr>
            <w:tcW w:w="8220" w:type="dxa"/>
            <w:tcBorders>
              <w:top w:val="single" w:sz="4" w:space="0" w:color="B2A1C7" w:themeColor="accent4" w:themeTint="99"/>
              <w:left w:val="single" w:sz="4" w:space="0" w:color="FFFFFF"/>
              <w:bottom w:val="single" w:sz="4" w:space="0" w:color="FFFFFF"/>
              <w:right w:val="single" w:sz="4" w:space="0" w:color="FFFFFF"/>
            </w:tcBorders>
            <w:shd w:val="clear" w:color="auto" w:fill="E5DFEC" w:themeFill="accent4" w:themeFillTint="33"/>
          </w:tcPr>
          <w:p w14:paraId="00128A9D" w14:textId="77777777" w:rsidR="00F73480" w:rsidRPr="00F36A9A" w:rsidRDefault="00F73480" w:rsidP="00FB37AA">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Through leading by example, fosters the highest standards of ethics and integrity</w:t>
            </w:r>
          </w:p>
        </w:tc>
      </w:tr>
    </w:tbl>
    <w:p w14:paraId="3E4153A6" w14:textId="77777777" w:rsidR="007E7401" w:rsidRPr="000F2327" w:rsidRDefault="007E740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rPr>
      </w:pPr>
    </w:p>
    <w:p w14:paraId="6B32CA4A" w14:textId="77777777" w:rsidR="008A0B4E" w:rsidRPr="000F2327" w:rsidRDefault="008A0B4E"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rPr>
      </w:pPr>
    </w:p>
    <w:p w14:paraId="1687618F"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62B67B58"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0DA6DB5A"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5539D340"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266A2A00"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51D9FD1E"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32D04DCD"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7C458C82"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132C4BAB"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255F9D17"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601A3726"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68C284B2"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09697CFB"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2EEC5445"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3B699F8D"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5E1ABECF"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4316FC31"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63D5BA57" w14:textId="77777777" w:rsidR="00F67F91"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195A93F1" w14:textId="77777777" w:rsidR="00B72EB2" w:rsidRPr="000F2327" w:rsidRDefault="00B72EB2"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42EA5373"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63FC195A" w14:textId="2E2E7D26" w:rsidR="007E6AE4" w:rsidRPr="00D75834" w:rsidRDefault="00480502" w:rsidP="00E6233C">
      <w:pPr>
        <w:tabs>
          <w:tab w:val="left" w:pos="709"/>
          <w:tab w:val="left" w:pos="1985"/>
          <w:tab w:val="left" w:pos="2552"/>
        </w:tabs>
        <w:spacing w:line="360" w:lineRule="auto"/>
        <w:ind w:right="-32"/>
        <w:jc w:val="center"/>
        <w:rPr>
          <w:rFonts w:asciiTheme="minorHAnsi" w:eastAsia="Calibri" w:hAnsiTheme="minorHAnsi" w:cstheme="minorHAnsi"/>
          <w:b/>
          <w:color w:val="000000" w:themeColor="text1"/>
          <w:sz w:val="32"/>
          <w:szCs w:val="32"/>
        </w:rPr>
      </w:pPr>
      <w:r w:rsidRPr="00480502">
        <w:rPr>
          <w:rFonts w:asciiTheme="minorHAnsi" w:eastAsia="Calibri" w:hAnsiTheme="minorHAnsi" w:cstheme="minorHAnsi"/>
          <w:b/>
          <w:color w:val="000000" w:themeColor="text1"/>
          <w:sz w:val="32"/>
          <w:szCs w:val="32"/>
        </w:rPr>
        <w:lastRenderedPageBreak/>
        <w:t>Software Development Manager</w:t>
      </w:r>
      <w:r w:rsidR="00E44516" w:rsidRPr="00D75834">
        <w:rPr>
          <w:rFonts w:asciiTheme="minorHAnsi" w:eastAsia="Calibri" w:hAnsiTheme="minorHAnsi" w:cstheme="minorHAnsi"/>
          <w:b/>
          <w:color w:val="000000" w:themeColor="text1"/>
          <w:sz w:val="32"/>
          <w:szCs w:val="32"/>
        </w:rPr>
        <w:t xml:space="preserve"> </w:t>
      </w:r>
      <w:r w:rsidR="008E628E" w:rsidRPr="00D75834">
        <w:rPr>
          <w:rFonts w:asciiTheme="minorHAnsi" w:eastAsia="Calibri" w:hAnsiTheme="minorHAnsi" w:cstheme="minorHAnsi"/>
          <w:b/>
          <w:color w:val="000000" w:themeColor="text1"/>
          <w:sz w:val="32"/>
          <w:szCs w:val="32"/>
        </w:rPr>
        <w:t xml:space="preserve">- </w:t>
      </w:r>
      <w:r w:rsidR="007E6AE4" w:rsidRPr="00D75834">
        <w:rPr>
          <w:rFonts w:asciiTheme="minorHAnsi" w:hAnsiTheme="minorHAnsi" w:cstheme="minorHAnsi"/>
          <w:b/>
          <w:color w:val="000000" w:themeColor="text1"/>
          <w:sz w:val="32"/>
          <w:szCs w:val="32"/>
        </w:rPr>
        <w:t>Key Achievements Form</w:t>
      </w:r>
    </w:p>
    <w:p w14:paraId="596575F3" w14:textId="77777777" w:rsidR="006D730F" w:rsidRPr="000F2327" w:rsidRDefault="00643481" w:rsidP="00E6233C">
      <w:pPr>
        <w:tabs>
          <w:tab w:val="left" w:pos="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ab/>
      </w:r>
    </w:p>
    <w:p w14:paraId="246AC678" w14:textId="091C0E9D" w:rsidR="007E6AE4"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Having </w:t>
      </w:r>
      <w:r w:rsidR="00E204F6" w:rsidRPr="00D75834">
        <w:rPr>
          <w:rFonts w:ascii="Calibri" w:hAnsi="Calibri" w:cs="Arial"/>
          <w:color w:val="000000" w:themeColor="text1"/>
          <w:sz w:val="22"/>
          <w:szCs w:val="24"/>
        </w:rPr>
        <w:t>read</w:t>
      </w:r>
      <w:r w:rsidR="00076DE9" w:rsidRPr="00D75834">
        <w:rPr>
          <w:rFonts w:ascii="Calibri" w:hAnsi="Calibri" w:cs="Arial"/>
          <w:color w:val="000000" w:themeColor="text1"/>
          <w:sz w:val="22"/>
          <w:szCs w:val="24"/>
        </w:rPr>
        <w:t xml:space="preserve"> </w:t>
      </w:r>
      <w:r w:rsidRPr="00D75834">
        <w:rPr>
          <w:rFonts w:ascii="Calibri" w:hAnsi="Calibri" w:cs="Arial"/>
          <w:color w:val="000000" w:themeColor="text1"/>
          <w:sz w:val="22"/>
          <w:szCs w:val="24"/>
        </w:rPr>
        <w:t>the</w:t>
      </w:r>
      <w:r w:rsidR="00076DE9" w:rsidRPr="00D75834">
        <w:rPr>
          <w:rFonts w:ascii="Calibri" w:hAnsi="Calibri" w:cs="Arial"/>
          <w:color w:val="000000" w:themeColor="text1"/>
          <w:sz w:val="22"/>
          <w:szCs w:val="24"/>
        </w:rPr>
        <w:t xml:space="preserve"> key</w:t>
      </w:r>
      <w:r w:rsidRPr="00D75834">
        <w:rPr>
          <w:rFonts w:ascii="Calibri" w:hAnsi="Calibri" w:cs="Arial"/>
          <w:color w:val="000000" w:themeColor="text1"/>
          <w:sz w:val="22"/>
          <w:szCs w:val="24"/>
        </w:rPr>
        <w:t xml:space="preserve"> competencies and </w:t>
      </w:r>
      <w:r w:rsidR="00076DE9" w:rsidRPr="00D75834">
        <w:rPr>
          <w:rFonts w:ascii="Calibri" w:hAnsi="Calibri" w:cs="Arial"/>
          <w:color w:val="000000" w:themeColor="text1"/>
          <w:sz w:val="22"/>
          <w:szCs w:val="24"/>
        </w:rPr>
        <w:t xml:space="preserve">having considered </w:t>
      </w:r>
      <w:r w:rsidRPr="00D75834">
        <w:rPr>
          <w:rFonts w:ascii="Calibri" w:hAnsi="Calibri" w:cs="Arial"/>
          <w:color w:val="000000" w:themeColor="text1"/>
          <w:sz w:val="22"/>
          <w:szCs w:val="24"/>
        </w:rPr>
        <w:t>the demands of the role, for</w:t>
      </w:r>
      <w:r w:rsidR="00076DE9" w:rsidRPr="00D75834">
        <w:rPr>
          <w:rFonts w:ascii="Calibri" w:hAnsi="Calibri" w:cs="Arial"/>
          <w:color w:val="000000" w:themeColor="text1"/>
          <w:sz w:val="22"/>
          <w:szCs w:val="24"/>
        </w:rPr>
        <w:t xml:space="preserve"> each of the competencies below, p</w:t>
      </w:r>
      <w:r w:rsidRPr="00D75834">
        <w:rPr>
          <w:rFonts w:ascii="Calibri" w:hAnsi="Calibri" w:cs="Arial"/>
          <w:color w:val="000000" w:themeColor="text1"/>
          <w:sz w:val="22"/>
          <w:szCs w:val="24"/>
        </w:rPr>
        <w:t>lease briefly demonstrate a specific example which illustrates how you have developed the relevant competency during your career to date</w:t>
      </w:r>
      <w:r w:rsidR="00076DE9" w:rsidRPr="00D75834">
        <w:rPr>
          <w:rFonts w:ascii="Calibri" w:hAnsi="Calibri" w:cs="Arial"/>
          <w:color w:val="000000" w:themeColor="text1"/>
          <w:sz w:val="22"/>
          <w:szCs w:val="24"/>
        </w:rPr>
        <w:t>,</w:t>
      </w:r>
      <w:r w:rsidRPr="00D75834">
        <w:rPr>
          <w:rFonts w:ascii="Calibri" w:hAnsi="Calibri" w:cs="Arial"/>
          <w:color w:val="000000" w:themeColor="text1"/>
          <w:sz w:val="22"/>
          <w:szCs w:val="24"/>
        </w:rPr>
        <w:t xml:space="preserve"> and which clearly demonstrates your suitability for this position. </w:t>
      </w:r>
    </w:p>
    <w:p w14:paraId="2F4C9F3E" w14:textId="77777777" w:rsidR="007E6AE4" w:rsidRPr="00D75834" w:rsidRDefault="007E6AE4" w:rsidP="00E6233C">
      <w:pPr>
        <w:tabs>
          <w:tab w:val="left" w:pos="0"/>
        </w:tabs>
        <w:suppressAutoHyphens/>
        <w:spacing w:line="360" w:lineRule="auto"/>
        <w:ind w:left="72" w:right="-32"/>
        <w:jc w:val="both"/>
        <w:rPr>
          <w:rFonts w:ascii="Calibri" w:hAnsi="Calibri" w:cs="Arial"/>
          <w:color w:val="000000" w:themeColor="text1"/>
          <w:sz w:val="22"/>
          <w:szCs w:val="24"/>
        </w:rPr>
      </w:pPr>
    </w:p>
    <w:p w14:paraId="2985E976" w14:textId="3E711D42" w:rsidR="007E6AE4" w:rsidRPr="00D75834" w:rsidRDefault="00621545"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Your</w:t>
      </w:r>
      <w:r w:rsidR="007E6AE4" w:rsidRPr="00D75834">
        <w:rPr>
          <w:rFonts w:ascii="Calibri" w:hAnsi="Calibri" w:cs="Arial"/>
          <w:color w:val="000000" w:themeColor="text1"/>
          <w:sz w:val="22"/>
          <w:szCs w:val="24"/>
        </w:rPr>
        <w:t xml:space="preserve"> answer </w:t>
      </w:r>
      <w:r w:rsidRPr="00D75834">
        <w:rPr>
          <w:rFonts w:ascii="Calibri" w:hAnsi="Calibri" w:cs="Arial"/>
          <w:color w:val="000000" w:themeColor="text1"/>
          <w:sz w:val="22"/>
          <w:szCs w:val="24"/>
        </w:rPr>
        <w:t>must</w:t>
      </w:r>
      <w:r w:rsidR="007E6AE4" w:rsidRPr="00D75834">
        <w:rPr>
          <w:rFonts w:ascii="Calibri" w:hAnsi="Calibri" w:cs="Arial"/>
          <w:color w:val="000000" w:themeColor="text1"/>
          <w:sz w:val="22"/>
          <w:szCs w:val="24"/>
        </w:rPr>
        <w:t xml:space="preserve"> </w:t>
      </w:r>
      <w:r w:rsidRPr="00D75834">
        <w:rPr>
          <w:rFonts w:ascii="Calibri" w:hAnsi="Calibri" w:cs="Arial"/>
          <w:color w:val="000000" w:themeColor="text1"/>
          <w:sz w:val="22"/>
          <w:szCs w:val="24"/>
        </w:rPr>
        <w:t>highlight</w:t>
      </w:r>
      <w:r w:rsidR="007E6AE4" w:rsidRPr="00D75834">
        <w:rPr>
          <w:rFonts w:ascii="Calibri" w:hAnsi="Calibri" w:cs="Arial"/>
          <w:color w:val="000000" w:themeColor="text1"/>
          <w:sz w:val="22"/>
          <w:szCs w:val="24"/>
        </w:rPr>
        <w:t xml:space="preserve"> all elements of the STAR competency framework</w:t>
      </w:r>
      <w:r w:rsidR="00E204F6">
        <w:rPr>
          <w:rFonts w:ascii="Calibri" w:hAnsi="Calibri" w:cs="Arial"/>
          <w:color w:val="000000" w:themeColor="text1"/>
          <w:sz w:val="22"/>
          <w:szCs w:val="24"/>
        </w:rPr>
        <w:t xml:space="preserve"> </w:t>
      </w:r>
      <w:r w:rsidR="007E6AE4" w:rsidRPr="00D75834">
        <w:rPr>
          <w:rFonts w:ascii="Calibri" w:hAnsi="Calibri" w:cs="Arial"/>
          <w:color w:val="000000" w:themeColor="text1"/>
          <w:sz w:val="22"/>
          <w:szCs w:val="24"/>
        </w:rPr>
        <w:t>which is outlined below</w:t>
      </w:r>
      <w:r w:rsidR="00E204F6">
        <w:rPr>
          <w:rFonts w:ascii="Calibri" w:hAnsi="Calibri" w:cs="Arial"/>
          <w:color w:val="000000" w:themeColor="text1"/>
          <w:sz w:val="22"/>
          <w:szCs w:val="24"/>
        </w:rPr>
        <w:t>.</w:t>
      </w:r>
      <w:r w:rsidR="007E6AE4" w:rsidRPr="00D75834">
        <w:rPr>
          <w:rFonts w:ascii="Calibri" w:hAnsi="Calibri" w:cs="Arial"/>
          <w:color w:val="000000" w:themeColor="text1"/>
          <w:sz w:val="22"/>
          <w:szCs w:val="24"/>
        </w:rPr>
        <w:t xml:space="preserve"> </w:t>
      </w:r>
    </w:p>
    <w:p w14:paraId="115A28D7"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p>
    <w:tbl>
      <w:tblPr>
        <w:tblStyle w:val="TableGrid"/>
        <w:tblW w:w="0" w:type="auto"/>
        <w:tblInd w:w="250" w:type="dxa"/>
        <w:tblLook w:val="04A0" w:firstRow="1" w:lastRow="0" w:firstColumn="1" w:lastColumn="0" w:noHBand="0" w:noVBand="1"/>
      </w:tblPr>
      <w:tblGrid>
        <w:gridCol w:w="1276"/>
        <w:gridCol w:w="6996"/>
      </w:tblGrid>
      <w:tr w:rsidR="007E6AE4" w:rsidRPr="00A02603" w14:paraId="72742AF4" w14:textId="77777777" w:rsidTr="00B67903">
        <w:tc>
          <w:tcPr>
            <w:tcW w:w="1276" w:type="dxa"/>
          </w:tcPr>
          <w:p w14:paraId="4ADD72D5"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S</w:t>
            </w:r>
            <w:r w:rsidRPr="00D75834">
              <w:rPr>
                <w:rFonts w:ascii="Calibri" w:hAnsi="Calibri" w:cs="Arial"/>
                <w:color w:val="000000" w:themeColor="text1"/>
                <w:sz w:val="22"/>
                <w:szCs w:val="24"/>
              </w:rPr>
              <w:t xml:space="preserve">ituation </w:t>
            </w:r>
          </w:p>
        </w:tc>
        <w:tc>
          <w:tcPr>
            <w:tcW w:w="6996" w:type="dxa"/>
          </w:tcPr>
          <w:p w14:paraId="2C8B2E18"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Present a challenging situation you found yourself in</w:t>
            </w:r>
          </w:p>
        </w:tc>
      </w:tr>
      <w:tr w:rsidR="007E6AE4" w:rsidRPr="00A02603" w14:paraId="5D8E84B2" w14:textId="77777777" w:rsidTr="00B67903">
        <w:tc>
          <w:tcPr>
            <w:tcW w:w="1276" w:type="dxa"/>
          </w:tcPr>
          <w:p w14:paraId="6DA0C37B"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T</w:t>
            </w:r>
            <w:r w:rsidRPr="00D75834">
              <w:rPr>
                <w:rFonts w:ascii="Calibri" w:hAnsi="Calibri" w:cs="Arial"/>
                <w:color w:val="000000" w:themeColor="text1"/>
                <w:sz w:val="22"/>
                <w:szCs w:val="24"/>
              </w:rPr>
              <w:t>ask</w:t>
            </w:r>
          </w:p>
        </w:tc>
        <w:tc>
          <w:tcPr>
            <w:tcW w:w="6996" w:type="dxa"/>
          </w:tcPr>
          <w:p w14:paraId="4B7834CD"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did you need to achieve from the situation? </w:t>
            </w:r>
          </w:p>
        </w:tc>
      </w:tr>
      <w:tr w:rsidR="007E6AE4" w:rsidRPr="00A02603" w14:paraId="33903218" w14:textId="77777777" w:rsidTr="00B67903">
        <w:tc>
          <w:tcPr>
            <w:tcW w:w="1276" w:type="dxa"/>
          </w:tcPr>
          <w:p w14:paraId="3F8593E7"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A</w:t>
            </w:r>
            <w:r w:rsidRPr="00D75834">
              <w:rPr>
                <w:rFonts w:ascii="Calibri" w:hAnsi="Calibri" w:cs="Arial"/>
                <w:color w:val="000000" w:themeColor="text1"/>
                <w:sz w:val="22"/>
                <w:szCs w:val="24"/>
              </w:rPr>
              <w:t>ction</w:t>
            </w:r>
          </w:p>
        </w:tc>
        <w:tc>
          <w:tcPr>
            <w:tcW w:w="6996" w:type="dxa"/>
          </w:tcPr>
          <w:p w14:paraId="0287ECB3"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action did you personally take to achieve this? </w:t>
            </w:r>
          </w:p>
        </w:tc>
      </w:tr>
      <w:tr w:rsidR="007E6AE4" w:rsidRPr="00A02603" w14:paraId="19702C03" w14:textId="77777777" w:rsidTr="00B67903">
        <w:tc>
          <w:tcPr>
            <w:tcW w:w="1276" w:type="dxa"/>
          </w:tcPr>
          <w:p w14:paraId="3DDE9CDC"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R</w:t>
            </w:r>
            <w:r w:rsidRPr="00D75834">
              <w:rPr>
                <w:rFonts w:ascii="Calibri" w:hAnsi="Calibri" w:cs="Arial"/>
                <w:color w:val="000000" w:themeColor="text1"/>
                <w:sz w:val="22"/>
                <w:szCs w:val="24"/>
              </w:rPr>
              <w:t>esult</w:t>
            </w:r>
          </w:p>
        </w:tc>
        <w:tc>
          <w:tcPr>
            <w:tcW w:w="6996" w:type="dxa"/>
          </w:tcPr>
          <w:p w14:paraId="2034821C"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was the result of your action? </w:t>
            </w:r>
          </w:p>
        </w:tc>
      </w:tr>
    </w:tbl>
    <w:p w14:paraId="7F553FA2" w14:textId="77777777" w:rsidR="007E6AE4" w:rsidRPr="00D75834" w:rsidRDefault="007E6AE4" w:rsidP="00E6233C">
      <w:pPr>
        <w:tabs>
          <w:tab w:val="left" w:pos="0"/>
        </w:tabs>
        <w:suppressAutoHyphens/>
        <w:spacing w:line="360" w:lineRule="auto"/>
        <w:ind w:left="72" w:right="-32"/>
        <w:jc w:val="both"/>
        <w:rPr>
          <w:rFonts w:ascii="Calibri" w:hAnsi="Calibri" w:cs="Arial"/>
          <w:color w:val="000000" w:themeColor="text1"/>
          <w:sz w:val="22"/>
          <w:szCs w:val="24"/>
        </w:rPr>
      </w:pPr>
    </w:p>
    <w:p w14:paraId="0477342C" w14:textId="77777777" w:rsidR="0031357E" w:rsidRPr="00D75834" w:rsidRDefault="0031357E" w:rsidP="00D75834">
      <w:pPr>
        <w:tabs>
          <w:tab w:val="left" w:pos="0"/>
        </w:tabs>
        <w:suppressAutoHyphens/>
        <w:spacing w:line="360" w:lineRule="auto"/>
        <w:ind w:right="-32"/>
        <w:jc w:val="both"/>
        <w:rPr>
          <w:rFonts w:ascii="Calibri" w:hAnsi="Calibri" w:cs="Arial"/>
          <w:color w:val="000000" w:themeColor="text1"/>
          <w:sz w:val="22"/>
          <w:szCs w:val="24"/>
        </w:rPr>
      </w:pPr>
    </w:p>
    <w:p w14:paraId="6C193B72" w14:textId="05AD4CBC" w:rsidR="007E6AE4"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Please note, there is a maximum page count of </w:t>
      </w:r>
      <w:r w:rsidR="00F67F91" w:rsidRPr="00D75834">
        <w:rPr>
          <w:rFonts w:ascii="Calibri" w:hAnsi="Calibri" w:cs="Arial"/>
          <w:b/>
          <w:color w:val="000000" w:themeColor="text1"/>
          <w:sz w:val="22"/>
          <w:szCs w:val="24"/>
        </w:rPr>
        <w:t>3</w:t>
      </w:r>
      <w:r w:rsidRPr="00D75834">
        <w:rPr>
          <w:rFonts w:ascii="Calibri" w:hAnsi="Calibri" w:cs="Arial"/>
          <w:b/>
          <w:color w:val="000000" w:themeColor="text1"/>
          <w:sz w:val="22"/>
          <w:szCs w:val="24"/>
        </w:rPr>
        <w:t xml:space="preserve"> A4 pages at font size 10-12</w:t>
      </w:r>
      <w:r w:rsidR="00E204F6" w:rsidRPr="00D75834">
        <w:rPr>
          <w:rFonts w:ascii="Calibri" w:hAnsi="Calibri" w:cs="Arial"/>
          <w:b/>
          <w:color w:val="000000" w:themeColor="text1"/>
          <w:sz w:val="22"/>
          <w:szCs w:val="24"/>
        </w:rPr>
        <w:t>.</w:t>
      </w:r>
      <w:r w:rsidR="00E204F6" w:rsidRPr="00D75834">
        <w:rPr>
          <w:rFonts w:ascii="Calibri" w:hAnsi="Calibri" w:cs="Arial"/>
          <w:color w:val="000000" w:themeColor="text1"/>
          <w:sz w:val="22"/>
          <w:szCs w:val="24"/>
        </w:rPr>
        <w:t xml:space="preserve"> </w:t>
      </w:r>
    </w:p>
    <w:p w14:paraId="1F0A7ED9" w14:textId="77777777" w:rsidR="00336A5B" w:rsidRPr="00D75834" w:rsidRDefault="00336A5B" w:rsidP="00E6233C">
      <w:pPr>
        <w:tabs>
          <w:tab w:val="left" w:pos="0"/>
        </w:tabs>
        <w:suppressAutoHyphens/>
        <w:spacing w:line="360" w:lineRule="auto"/>
        <w:ind w:left="72" w:right="-32"/>
        <w:jc w:val="both"/>
        <w:rPr>
          <w:rFonts w:ascii="Calibri" w:hAnsi="Calibri" w:cs="Arial"/>
          <w:color w:val="000000" w:themeColor="text1"/>
          <w:sz w:val="22"/>
          <w:szCs w:val="24"/>
        </w:rPr>
      </w:pPr>
    </w:p>
    <w:p w14:paraId="70B11D2D" w14:textId="77777777" w:rsidR="003F2C82"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The key achievements form commences on the next page. </w:t>
      </w:r>
    </w:p>
    <w:p w14:paraId="55B93916" w14:textId="77777777" w:rsidR="00F67F91" w:rsidRPr="00D75834" w:rsidRDefault="00F67F91" w:rsidP="00E6233C">
      <w:pPr>
        <w:tabs>
          <w:tab w:val="left" w:pos="0"/>
        </w:tabs>
        <w:suppressAutoHyphens/>
        <w:spacing w:line="360" w:lineRule="auto"/>
        <w:ind w:left="72" w:right="-32"/>
        <w:jc w:val="both"/>
        <w:rPr>
          <w:rFonts w:ascii="Calibri" w:hAnsi="Calibri" w:cs="Arial"/>
          <w:color w:val="000000" w:themeColor="text1"/>
          <w:sz w:val="22"/>
          <w:szCs w:val="24"/>
        </w:rPr>
      </w:pPr>
    </w:p>
    <w:p w14:paraId="3DCFF701" w14:textId="77777777" w:rsidR="0031357E" w:rsidRPr="000F2327" w:rsidRDefault="0031357E" w:rsidP="00E6233C">
      <w:pPr>
        <w:tabs>
          <w:tab w:val="left" w:pos="0"/>
        </w:tabs>
        <w:suppressAutoHyphens/>
        <w:spacing w:line="360" w:lineRule="auto"/>
        <w:ind w:left="72" w:right="-32"/>
        <w:jc w:val="both"/>
        <w:rPr>
          <w:rFonts w:ascii="Calibri" w:hAnsi="Calibri" w:cs="Arial"/>
          <w:color w:val="000000" w:themeColor="text1"/>
          <w:sz w:val="24"/>
          <w:szCs w:val="24"/>
        </w:rPr>
      </w:pPr>
    </w:p>
    <w:p w14:paraId="6E43BE6C" w14:textId="77777777" w:rsidR="00BE194F" w:rsidRPr="000F2327" w:rsidRDefault="00D642E1" w:rsidP="00E6233C">
      <w:pPr>
        <w:tabs>
          <w:tab w:val="left" w:pos="0"/>
        </w:tabs>
        <w:suppressAutoHyphens/>
        <w:spacing w:line="360" w:lineRule="auto"/>
        <w:ind w:left="72" w:right="-32"/>
        <w:jc w:val="both"/>
        <w:rPr>
          <w:rFonts w:ascii="Calibri" w:hAnsi="Calibri" w:cs="Arial"/>
          <w:color w:val="000000" w:themeColor="text1"/>
          <w:sz w:val="24"/>
          <w:szCs w:val="24"/>
        </w:rPr>
      </w:pPr>
      <w:r w:rsidRPr="000F2327">
        <w:rPr>
          <w:rFonts w:ascii="Calibri" w:hAnsi="Calibri" w:cs="Arial"/>
          <w:color w:val="000000" w:themeColor="text1"/>
          <w:sz w:val="24"/>
          <w:szCs w:val="24"/>
        </w:rPr>
        <w:br w:type="page"/>
      </w:r>
    </w:p>
    <w:p w14:paraId="37ED2601" w14:textId="01D3CCD0" w:rsidR="00DD114E" w:rsidRPr="00D75834" w:rsidRDefault="00480502" w:rsidP="00AC77C9">
      <w:pPr>
        <w:tabs>
          <w:tab w:val="left" w:pos="709"/>
          <w:tab w:val="left" w:pos="1985"/>
          <w:tab w:val="left" w:pos="2552"/>
        </w:tabs>
        <w:spacing w:line="360" w:lineRule="auto"/>
        <w:ind w:right="-32"/>
        <w:jc w:val="center"/>
        <w:rPr>
          <w:rFonts w:asciiTheme="minorHAnsi" w:eastAsia="Calibri" w:hAnsiTheme="minorHAnsi" w:cstheme="minorHAnsi"/>
          <w:b/>
          <w:color w:val="000000" w:themeColor="text1"/>
          <w:sz w:val="32"/>
          <w:szCs w:val="32"/>
          <w:lang w:val="en-IE"/>
        </w:rPr>
      </w:pPr>
      <w:r w:rsidRPr="00480502">
        <w:rPr>
          <w:rFonts w:asciiTheme="minorHAnsi" w:eastAsia="Calibri" w:hAnsiTheme="minorHAnsi" w:cstheme="minorHAnsi"/>
          <w:b/>
          <w:color w:val="000000" w:themeColor="text1"/>
          <w:sz w:val="32"/>
          <w:szCs w:val="32"/>
          <w:lang w:val="en-IE"/>
        </w:rPr>
        <w:lastRenderedPageBreak/>
        <w:t>Software Development Manager</w:t>
      </w:r>
      <w:r w:rsidR="008823AA" w:rsidRPr="00D75834">
        <w:rPr>
          <w:rFonts w:asciiTheme="minorHAnsi" w:eastAsia="Calibri" w:hAnsiTheme="minorHAnsi" w:cstheme="minorHAnsi"/>
          <w:b/>
          <w:color w:val="000000" w:themeColor="text1"/>
          <w:sz w:val="32"/>
          <w:szCs w:val="32"/>
          <w:lang w:val="en-IE"/>
        </w:rPr>
        <w:t xml:space="preserve"> </w:t>
      </w:r>
      <w:r w:rsidR="00AC77C9" w:rsidRPr="00D75834">
        <w:rPr>
          <w:rFonts w:asciiTheme="minorHAnsi" w:eastAsia="Calibri" w:hAnsiTheme="minorHAnsi" w:cstheme="minorHAnsi"/>
          <w:b/>
          <w:color w:val="000000" w:themeColor="text1"/>
          <w:sz w:val="32"/>
          <w:szCs w:val="32"/>
          <w:lang w:val="en-IE"/>
        </w:rPr>
        <w:t xml:space="preserve">- </w:t>
      </w:r>
      <w:r w:rsidR="001C28F3" w:rsidRPr="00D75834">
        <w:rPr>
          <w:rFonts w:asciiTheme="minorHAnsi" w:eastAsia="Calibri" w:hAnsiTheme="minorHAnsi" w:cstheme="minorHAnsi"/>
          <w:b/>
          <w:color w:val="000000" w:themeColor="text1"/>
          <w:sz w:val="32"/>
          <w:szCs w:val="32"/>
          <w:lang w:val="en-IE"/>
        </w:rPr>
        <w:t>Key Achievements Form</w:t>
      </w:r>
    </w:p>
    <w:p w14:paraId="1FD7B614" w14:textId="77777777" w:rsidR="0031357E" w:rsidRPr="00D75834" w:rsidRDefault="0031357E" w:rsidP="00DE549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sz w:val="22"/>
          <w:szCs w:val="24"/>
        </w:rPr>
        <w:t>Please complete all sections of the form below.</w:t>
      </w:r>
    </w:p>
    <w:p w14:paraId="3170DC35" w14:textId="77777777" w:rsidR="00DE5494" w:rsidRPr="00B72EB2" w:rsidRDefault="00DE5494" w:rsidP="00DE5494">
      <w:pPr>
        <w:tabs>
          <w:tab w:val="left" w:pos="0"/>
        </w:tabs>
        <w:suppressAutoHyphens/>
        <w:spacing w:line="360" w:lineRule="auto"/>
        <w:ind w:right="-32"/>
        <w:jc w:val="both"/>
        <w:rPr>
          <w:rFonts w:ascii="Calibri" w:hAnsi="Calibri" w:cs="Arial"/>
          <w:color w:val="000000" w:themeColor="text1"/>
          <w:sz w:val="22"/>
          <w:szCs w:val="22"/>
        </w:rPr>
      </w:pPr>
      <w:r w:rsidRPr="00B72EB2">
        <w:rPr>
          <w:rFonts w:ascii="Calibri" w:hAnsi="Calibri" w:cs="Arial"/>
          <w:b/>
          <w:color w:val="000000"/>
          <w:sz w:val="22"/>
          <w:szCs w:val="22"/>
        </w:rPr>
        <w:t xml:space="preserve">Where did you hear about this role </w:t>
      </w:r>
      <w:r w:rsidR="0031357E" w:rsidRPr="00D75834">
        <w:rPr>
          <w:rFonts w:ascii="Calibri" w:hAnsi="Calibri" w:cs="Arial"/>
          <w:b/>
          <w:color w:val="000000"/>
          <w:sz w:val="22"/>
          <w:szCs w:val="22"/>
        </w:rPr>
        <w:t>(</w:t>
      </w:r>
      <w:r w:rsidRPr="00B72EB2">
        <w:rPr>
          <w:rFonts w:ascii="Calibri" w:hAnsi="Calibri" w:cs="Arial"/>
          <w:b/>
          <w:color w:val="000000"/>
          <w:sz w:val="22"/>
          <w:szCs w:val="22"/>
        </w:rPr>
        <w:t>i.e. Publicjobs.ie, Irishjobs.ie, Irish Times, LinkedIn</w:t>
      </w:r>
      <w:r w:rsidR="0031357E" w:rsidRPr="00D75834">
        <w:rPr>
          <w:rFonts w:ascii="Calibri" w:hAnsi="Calibri" w:cs="Arial"/>
          <w:b/>
          <w:color w:val="000000"/>
          <w:sz w:val="22"/>
          <w:szCs w:val="22"/>
        </w:rPr>
        <w:t>)</w:t>
      </w:r>
      <w:r w:rsidRPr="00B72EB2">
        <w:rPr>
          <w:rFonts w:ascii="Calibri" w:hAnsi="Calibri" w:cs="Arial"/>
          <w:b/>
          <w:color w:val="000000"/>
          <w:sz w:val="22"/>
          <w:szCs w:val="22"/>
        </w:rPr>
        <w:t>?</w:t>
      </w:r>
      <w:r w:rsidR="0031357E" w:rsidRPr="00D75834">
        <w:rPr>
          <w:rFonts w:ascii="Calibri" w:hAnsi="Calibri" w:cs="Arial"/>
          <w:b/>
          <w:color w:val="000000"/>
          <w:sz w:val="22"/>
          <w:szCs w:val="22"/>
          <w:u w:val="single"/>
        </w:rPr>
        <w:tab/>
      </w:r>
      <w:r w:rsidR="0031357E" w:rsidRPr="00D75834">
        <w:rPr>
          <w:rFonts w:ascii="Calibri" w:hAnsi="Calibri" w:cs="Arial"/>
          <w:b/>
          <w:color w:val="000000"/>
          <w:sz w:val="22"/>
          <w:szCs w:val="22"/>
          <w:u w:val="single"/>
        </w:rPr>
        <w:tab/>
      </w:r>
      <w:r w:rsidR="0031357E" w:rsidRPr="00D75834">
        <w:rPr>
          <w:rFonts w:ascii="Calibri" w:hAnsi="Calibri" w:cs="Arial"/>
          <w:b/>
          <w:color w:val="000000"/>
          <w:sz w:val="22"/>
          <w:szCs w:val="22"/>
          <w:u w:val="single"/>
        </w:rPr>
        <w:tab/>
      </w:r>
    </w:p>
    <w:p w14:paraId="51BCA6E8" w14:textId="77777777" w:rsidR="00BE194F" w:rsidRPr="000F2327" w:rsidRDefault="00BE194F" w:rsidP="00E6233C">
      <w:pPr>
        <w:tabs>
          <w:tab w:val="left" w:pos="0"/>
        </w:tabs>
        <w:suppressAutoHyphens/>
        <w:spacing w:line="360" w:lineRule="auto"/>
        <w:ind w:right="-32"/>
        <w:jc w:val="both"/>
        <w:rPr>
          <w:rFonts w:ascii="Calibri" w:hAnsi="Calibri" w:cs="Arial"/>
          <w:color w:val="000000" w:themeColor="text1"/>
          <w:sz w:val="22"/>
          <w:szCs w:val="22"/>
        </w:rPr>
      </w:pPr>
    </w:p>
    <w:p w14:paraId="4D5C0153" w14:textId="77777777" w:rsidR="00BE194F" w:rsidRPr="0031357E" w:rsidRDefault="00621545" w:rsidP="00E6233C">
      <w:pPr>
        <w:tabs>
          <w:tab w:val="left" w:pos="0"/>
        </w:tabs>
        <w:suppressAutoHyphens/>
        <w:spacing w:line="360" w:lineRule="auto"/>
        <w:ind w:right="-32"/>
        <w:jc w:val="both"/>
        <w:rPr>
          <w:rFonts w:ascii="Calibri" w:hAnsi="Calibri" w:cs="Arial"/>
          <w:color w:val="000000" w:themeColor="text1"/>
          <w:sz w:val="22"/>
          <w:szCs w:val="24"/>
        </w:rPr>
      </w:pPr>
      <w:r w:rsidRPr="0031357E">
        <w:rPr>
          <w:rFonts w:ascii="Calibri" w:hAnsi="Calibri" w:cs="Arial"/>
          <w:b/>
          <w:color w:val="000000" w:themeColor="text1"/>
          <w:sz w:val="22"/>
          <w:szCs w:val="24"/>
        </w:rPr>
        <w:t xml:space="preserve">Name: </w:t>
      </w: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0"/>
      </w:tblGrid>
      <w:tr w:rsidR="001446E3" w:rsidRPr="000F2327" w14:paraId="1E4BE346" w14:textId="77777777" w:rsidTr="0031357E">
        <w:trPr>
          <w:trHeight w:val="411"/>
        </w:trPr>
        <w:tc>
          <w:tcPr>
            <w:tcW w:w="10060" w:type="dxa"/>
            <w:shd w:val="clear" w:color="auto" w:fill="7030A0"/>
          </w:tcPr>
          <w:p w14:paraId="5DABAE55" w14:textId="7B29D06B" w:rsidR="001446E3" w:rsidRPr="0031357E" w:rsidRDefault="00480502" w:rsidP="0031357E">
            <w:pPr>
              <w:spacing w:before="240" w:line="360" w:lineRule="auto"/>
              <w:ind w:right="-32"/>
              <w:rPr>
                <w:rFonts w:asciiTheme="minorHAnsi" w:eastAsiaTheme="minorHAnsi" w:hAnsiTheme="minorHAnsi" w:cstheme="minorHAnsi"/>
                <w:b/>
                <w:color w:val="000000"/>
                <w:sz w:val="22"/>
                <w:szCs w:val="22"/>
                <w:highlight w:val="yellow"/>
                <w:lang w:val="en-IE" w:eastAsia="en-US"/>
              </w:rPr>
            </w:pPr>
            <w:r>
              <w:rPr>
                <w:rFonts w:asciiTheme="minorHAnsi" w:eastAsiaTheme="minorHAnsi" w:hAnsiTheme="minorHAnsi" w:cstheme="minorHAnsi"/>
                <w:b/>
                <w:color w:val="FFFFFF" w:themeColor="background1"/>
                <w:sz w:val="22"/>
                <w:szCs w:val="22"/>
                <w:lang w:val="en-IE" w:eastAsia="en-US"/>
              </w:rPr>
              <w:t>Leadership</w:t>
            </w:r>
          </w:p>
        </w:tc>
      </w:tr>
      <w:tr w:rsidR="001446E3" w:rsidRPr="000F2327" w14:paraId="112C4631" w14:textId="77777777" w:rsidTr="0031357E">
        <w:trPr>
          <w:trHeight w:val="1277"/>
        </w:trPr>
        <w:tc>
          <w:tcPr>
            <w:tcW w:w="10060" w:type="dxa"/>
            <w:tcBorders>
              <w:bottom w:val="single" w:sz="4" w:space="0" w:color="auto"/>
            </w:tcBorders>
          </w:tcPr>
          <w:p w14:paraId="605AB996" w14:textId="77777777" w:rsidR="00B72EB2" w:rsidRDefault="00B72EB2" w:rsidP="00D75834">
            <w:pPr>
              <w:spacing w:line="276" w:lineRule="auto"/>
              <w:ind w:right="-32"/>
              <w:rPr>
                <w:rFonts w:asciiTheme="minorHAnsi" w:eastAsiaTheme="minorHAnsi" w:hAnsiTheme="minorHAnsi" w:cstheme="minorHAnsi"/>
                <w:color w:val="000000"/>
                <w:sz w:val="22"/>
                <w:szCs w:val="22"/>
                <w:highlight w:val="yellow"/>
                <w:lang w:val="en-IE" w:eastAsia="en-US"/>
              </w:rPr>
            </w:pPr>
          </w:p>
          <w:p w14:paraId="138EA26F" w14:textId="77777777" w:rsidR="00B72EB2" w:rsidRDefault="00B72EB2" w:rsidP="00D75834">
            <w:pPr>
              <w:spacing w:after="200" w:line="276" w:lineRule="auto"/>
              <w:ind w:right="-32"/>
              <w:rPr>
                <w:rFonts w:asciiTheme="minorHAnsi" w:eastAsiaTheme="minorHAnsi" w:hAnsiTheme="minorHAnsi" w:cstheme="minorHAnsi"/>
                <w:color w:val="000000"/>
                <w:sz w:val="22"/>
                <w:szCs w:val="22"/>
                <w:highlight w:val="yellow"/>
                <w:lang w:val="en-IE" w:eastAsia="en-US"/>
              </w:rPr>
            </w:pPr>
          </w:p>
          <w:p w14:paraId="61FA483A" w14:textId="77777777" w:rsidR="00B72EB2" w:rsidRPr="000F2327" w:rsidRDefault="00B72EB2" w:rsidP="00D75834">
            <w:pPr>
              <w:spacing w:line="276" w:lineRule="auto"/>
              <w:ind w:right="-32"/>
              <w:rPr>
                <w:rFonts w:asciiTheme="minorHAnsi" w:eastAsiaTheme="minorHAnsi" w:hAnsiTheme="minorHAnsi" w:cstheme="minorHAnsi"/>
                <w:color w:val="000000"/>
                <w:sz w:val="22"/>
                <w:szCs w:val="22"/>
                <w:highlight w:val="yellow"/>
                <w:lang w:val="en-IE" w:eastAsia="en-US"/>
              </w:rPr>
            </w:pPr>
          </w:p>
          <w:p w14:paraId="59B1B2FC" w14:textId="77777777" w:rsidR="00BD5756" w:rsidRPr="000F2327" w:rsidRDefault="00BD5756" w:rsidP="00D75834">
            <w:pPr>
              <w:spacing w:after="200" w:line="276" w:lineRule="auto"/>
              <w:ind w:right="-32"/>
              <w:rPr>
                <w:rFonts w:asciiTheme="minorHAnsi" w:eastAsiaTheme="minorHAnsi" w:hAnsiTheme="minorHAnsi" w:cstheme="minorHAnsi"/>
                <w:color w:val="000000"/>
                <w:sz w:val="22"/>
                <w:szCs w:val="22"/>
                <w:highlight w:val="yellow"/>
                <w:lang w:val="en-IE" w:eastAsia="en-US"/>
              </w:rPr>
            </w:pPr>
          </w:p>
        </w:tc>
      </w:tr>
      <w:tr w:rsidR="001446E3" w:rsidRPr="000F2327" w14:paraId="4FC3125A" w14:textId="77777777" w:rsidTr="0031357E">
        <w:trPr>
          <w:trHeight w:val="432"/>
        </w:trPr>
        <w:tc>
          <w:tcPr>
            <w:tcW w:w="10060" w:type="dxa"/>
            <w:shd w:val="clear" w:color="auto" w:fill="7030A0"/>
          </w:tcPr>
          <w:p w14:paraId="6A8D74B4" w14:textId="48130E51" w:rsidR="001446E3" w:rsidRPr="00D75834" w:rsidRDefault="00480502" w:rsidP="0031357E">
            <w:pPr>
              <w:spacing w:before="240" w:line="360" w:lineRule="auto"/>
              <w:ind w:right="-32"/>
              <w:rPr>
                <w:rFonts w:asciiTheme="minorHAnsi" w:eastAsiaTheme="minorHAnsi" w:hAnsiTheme="minorHAnsi" w:cstheme="minorHAnsi"/>
                <w:sz w:val="22"/>
                <w:szCs w:val="22"/>
                <w:lang w:val="en-IE" w:eastAsia="en-US"/>
              </w:rPr>
            </w:pPr>
            <w:r>
              <w:rPr>
                <w:rFonts w:asciiTheme="minorHAnsi" w:eastAsiaTheme="minorHAnsi" w:hAnsiTheme="minorHAnsi" w:cstheme="minorHAnsi"/>
                <w:b/>
                <w:color w:val="FFFFFF" w:themeColor="background1"/>
                <w:sz w:val="22"/>
                <w:szCs w:val="22"/>
                <w:lang w:val="en-IE" w:eastAsia="en-US"/>
              </w:rPr>
              <w:t>Analysis &amp; Decision Making</w:t>
            </w:r>
          </w:p>
        </w:tc>
      </w:tr>
      <w:tr w:rsidR="001446E3" w:rsidRPr="000F2327" w14:paraId="48248680" w14:textId="77777777" w:rsidTr="0031357E">
        <w:trPr>
          <w:trHeight w:val="1245"/>
        </w:trPr>
        <w:tc>
          <w:tcPr>
            <w:tcW w:w="10060" w:type="dxa"/>
          </w:tcPr>
          <w:p w14:paraId="09A3F54B" w14:textId="77777777" w:rsidR="005C0C16" w:rsidRDefault="005C0C16" w:rsidP="00D75834">
            <w:pPr>
              <w:spacing w:line="276" w:lineRule="auto"/>
              <w:ind w:right="-32"/>
              <w:rPr>
                <w:rFonts w:asciiTheme="minorHAnsi" w:eastAsiaTheme="minorHAnsi" w:hAnsiTheme="minorHAnsi" w:cstheme="minorHAnsi"/>
                <w:color w:val="000000"/>
                <w:sz w:val="22"/>
                <w:szCs w:val="22"/>
                <w:lang w:val="en-IE" w:eastAsia="en-US"/>
              </w:rPr>
            </w:pPr>
          </w:p>
          <w:p w14:paraId="7205F59E" w14:textId="77777777" w:rsidR="00B72EB2" w:rsidRDefault="00B72EB2" w:rsidP="00D75834">
            <w:pPr>
              <w:spacing w:line="276" w:lineRule="auto"/>
              <w:ind w:right="-32"/>
              <w:rPr>
                <w:rFonts w:asciiTheme="minorHAnsi" w:eastAsiaTheme="minorHAnsi" w:hAnsiTheme="minorHAnsi" w:cstheme="minorHAnsi"/>
                <w:color w:val="000000"/>
                <w:sz w:val="22"/>
                <w:szCs w:val="22"/>
                <w:lang w:val="en-IE" w:eastAsia="en-US"/>
              </w:rPr>
            </w:pPr>
          </w:p>
          <w:p w14:paraId="69AC9127" w14:textId="77777777" w:rsidR="00B72EB2" w:rsidRPr="000F2327" w:rsidRDefault="00B72EB2" w:rsidP="00D75834">
            <w:pPr>
              <w:spacing w:line="276" w:lineRule="auto"/>
              <w:ind w:right="-32"/>
              <w:rPr>
                <w:rFonts w:asciiTheme="minorHAnsi" w:eastAsiaTheme="minorHAnsi" w:hAnsiTheme="minorHAnsi" w:cstheme="minorHAnsi"/>
                <w:color w:val="000000"/>
                <w:sz w:val="22"/>
                <w:szCs w:val="22"/>
                <w:lang w:val="en-IE" w:eastAsia="en-US"/>
              </w:rPr>
            </w:pPr>
          </w:p>
          <w:p w14:paraId="1C496E98" w14:textId="77777777" w:rsidR="00BD5756" w:rsidRPr="000F2327" w:rsidRDefault="00BD5756" w:rsidP="00D75834">
            <w:pPr>
              <w:spacing w:after="200" w:line="276" w:lineRule="auto"/>
              <w:ind w:right="-32"/>
              <w:rPr>
                <w:rFonts w:asciiTheme="minorHAnsi" w:eastAsiaTheme="minorHAnsi" w:hAnsiTheme="minorHAnsi" w:cstheme="minorHAnsi"/>
                <w:color w:val="000000"/>
                <w:sz w:val="22"/>
                <w:szCs w:val="22"/>
                <w:lang w:val="en-IE" w:eastAsia="en-US"/>
              </w:rPr>
            </w:pPr>
          </w:p>
        </w:tc>
      </w:tr>
      <w:tr w:rsidR="001446E3" w:rsidRPr="000F2327" w14:paraId="4A7CD0D0" w14:textId="77777777" w:rsidTr="0031357E">
        <w:trPr>
          <w:trHeight w:val="555"/>
        </w:trPr>
        <w:tc>
          <w:tcPr>
            <w:tcW w:w="10060" w:type="dxa"/>
            <w:shd w:val="clear" w:color="auto" w:fill="7030A0"/>
          </w:tcPr>
          <w:p w14:paraId="3C48A8B4" w14:textId="6D5FE9E6" w:rsidR="001446E3" w:rsidRPr="000F2327" w:rsidRDefault="00480502" w:rsidP="00F5385D">
            <w:pPr>
              <w:spacing w:before="240" w:line="360" w:lineRule="auto"/>
              <w:ind w:right="-32"/>
              <w:rPr>
                <w:rFonts w:asciiTheme="minorHAnsi" w:eastAsiaTheme="minorHAnsi" w:hAnsiTheme="minorHAnsi" w:cstheme="minorHAnsi"/>
                <w:color w:val="000000"/>
                <w:sz w:val="22"/>
                <w:szCs w:val="22"/>
                <w:lang w:val="en-IE" w:eastAsia="en-US"/>
              </w:rPr>
            </w:pPr>
            <w:r>
              <w:rPr>
                <w:rFonts w:asciiTheme="minorHAnsi" w:eastAsiaTheme="minorHAnsi" w:hAnsiTheme="minorHAnsi" w:cstheme="minorHAnsi"/>
                <w:b/>
                <w:color w:val="FFFFFF" w:themeColor="background1"/>
                <w:sz w:val="22"/>
                <w:szCs w:val="22"/>
                <w:lang w:val="en-IE" w:eastAsia="en-US"/>
              </w:rPr>
              <w:t>Management &amp; Delivery of Results</w:t>
            </w:r>
          </w:p>
        </w:tc>
      </w:tr>
      <w:tr w:rsidR="001446E3" w:rsidRPr="000F2327" w14:paraId="3185EAA2" w14:textId="77777777" w:rsidTr="0031357E">
        <w:trPr>
          <w:trHeight w:val="1245"/>
        </w:trPr>
        <w:tc>
          <w:tcPr>
            <w:tcW w:w="10060" w:type="dxa"/>
          </w:tcPr>
          <w:p w14:paraId="3163AA15" w14:textId="77777777" w:rsidR="007A1FEC" w:rsidRDefault="007A1FEC" w:rsidP="00D75834">
            <w:pPr>
              <w:spacing w:line="276" w:lineRule="auto"/>
              <w:ind w:right="-32"/>
              <w:rPr>
                <w:rFonts w:asciiTheme="minorHAnsi" w:eastAsiaTheme="minorHAnsi" w:hAnsiTheme="minorHAnsi" w:cstheme="minorHAnsi"/>
                <w:color w:val="000000"/>
                <w:sz w:val="22"/>
                <w:szCs w:val="22"/>
                <w:lang w:val="en-IE" w:eastAsia="en-US"/>
              </w:rPr>
            </w:pPr>
          </w:p>
          <w:p w14:paraId="5780BE65" w14:textId="77777777" w:rsidR="00F5385D" w:rsidRPr="00F5385D" w:rsidRDefault="00F5385D" w:rsidP="00D75834">
            <w:pPr>
              <w:spacing w:line="276" w:lineRule="auto"/>
              <w:ind w:right="-32"/>
              <w:rPr>
                <w:rFonts w:asciiTheme="minorHAnsi" w:eastAsiaTheme="minorHAnsi" w:hAnsiTheme="minorHAnsi" w:cstheme="minorHAnsi"/>
                <w:color w:val="000000"/>
                <w:sz w:val="22"/>
                <w:szCs w:val="22"/>
                <w:lang w:val="en-IE" w:eastAsia="en-US"/>
              </w:rPr>
            </w:pPr>
          </w:p>
          <w:p w14:paraId="01150F92" w14:textId="77777777" w:rsidR="007A1FEC" w:rsidRDefault="007A1FEC" w:rsidP="00E6233C">
            <w:pPr>
              <w:spacing w:after="200" w:line="360" w:lineRule="auto"/>
              <w:ind w:right="-32"/>
              <w:rPr>
                <w:rFonts w:asciiTheme="minorHAnsi" w:eastAsiaTheme="minorHAnsi" w:hAnsiTheme="minorHAnsi" w:cstheme="minorHAnsi"/>
                <w:b/>
                <w:sz w:val="22"/>
                <w:szCs w:val="22"/>
                <w:lang w:val="en-IE" w:eastAsia="en-US"/>
              </w:rPr>
            </w:pPr>
          </w:p>
          <w:p w14:paraId="20031694" w14:textId="77777777" w:rsidR="00B72EB2" w:rsidRPr="000F2327" w:rsidRDefault="00B72EB2" w:rsidP="00E6233C">
            <w:pPr>
              <w:spacing w:after="200" w:line="360" w:lineRule="auto"/>
              <w:ind w:right="-32"/>
              <w:rPr>
                <w:rFonts w:asciiTheme="minorHAnsi" w:eastAsiaTheme="minorHAnsi" w:hAnsiTheme="minorHAnsi" w:cstheme="minorHAnsi"/>
                <w:b/>
                <w:sz w:val="22"/>
                <w:szCs w:val="22"/>
                <w:lang w:val="en-IE" w:eastAsia="en-US"/>
              </w:rPr>
            </w:pPr>
          </w:p>
        </w:tc>
      </w:tr>
      <w:tr w:rsidR="003B6751" w:rsidRPr="000F2327" w14:paraId="4F53C89D" w14:textId="77777777" w:rsidTr="0031357E">
        <w:trPr>
          <w:trHeight w:val="1245"/>
        </w:trPr>
        <w:tc>
          <w:tcPr>
            <w:tcW w:w="10060" w:type="dxa"/>
            <w:tcBorders>
              <w:bottom w:val="single" w:sz="4" w:space="0" w:color="auto"/>
            </w:tcBorders>
          </w:tcPr>
          <w:tbl>
            <w:tblPr>
              <w:tblpPr w:leftFromText="180" w:rightFromText="180" w:vertAnchor="text" w:tblpY="1"/>
              <w:tblOverlap w:val="never"/>
              <w:tblW w:w="10065" w:type="dxa"/>
              <w:tblLayout w:type="fixed"/>
              <w:tblLook w:val="01E0" w:firstRow="1" w:lastRow="1" w:firstColumn="1" w:lastColumn="1" w:noHBand="0" w:noVBand="0"/>
            </w:tblPr>
            <w:tblGrid>
              <w:gridCol w:w="10065"/>
            </w:tblGrid>
            <w:tr w:rsidR="00F5385D" w:rsidRPr="000F2327" w14:paraId="4E8BB615" w14:textId="77777777" w:rsidTr="00F5385D">
              <w:trPr>
                <w:trHeight w:val="555"/>
              </w:trPr>
              <w:tc>
                <w:tcPr>
                  <w:tcW w:w="10065" w:type="dxa"/>
                  <w:shd w:val="clear" w:color="auto" w:fill="7030A0"/>
                </w:tcPr>
                <w:p w14:paraId="79871709" w14:textId="4C8ED226" w:rsidR="00F5385D" w:rsidRPr="000F2327" w:rsidRDefault="00480502" w:rsidP="00F5385D">
                  <w:pPr>
                    <w:spacing w:before="240" w:line="360" w:lineRule="auto"/>
                    <w:ind w:right="-32"/>
                    <w:rPr>
                      <w:rFonts w:asciiTheme="minorHAnsi" w:eastAsiaTheme="minorHAnsi" w:hAnsiTheme="minorHAnsi" w:cstheme="minorHAnsi"/>
                      <w:b/>
                      <w:sz w:val="22"/>
                      <w:szCs w:val="22"/>
                      <w:lang w:val="en-IE" w:eastAsia="en-US"/>
                    </w:rPr>
                  </w:pPr>
                  <w:r>
                    <w:rPr>
                      <w:rFonts w:asciiTheme="minorHAnsi" w:eastAsiaTheme="minorHAnsi" w:hAnsiTheme="minorHAnsi" w:cstheme="minorHAnsi"/>
                      <w:b/>
                      <w:color w:val="FFFFFF" w:themeColor="background1"/>
                      <w:sz w:val="22"/>
                      <w:szCs w:val="22"/>
                      <w:lang w:val="en-IE" w:eastAsia="en-US"/>
                    </w:rPr>
                    <w:t>Interpersonal &amp; Communication Skills</w:t>
                  </w:r>
                </w:p>
              </w:tc>
            </w:tr>
            <w:tr w:rsidR="003B6751" w:rsidRPr="000F2327" w14:paraId="2F03A670" w14:textId="77777777" w:rsidTr="00F5385D">
              <w:trPr>
                <w:trHeight w:val="1245"/>
              </w:trPr>
              <w:tc>
                <w:tcPr>
                  <w:tcW w:w="10065" w:type="dxa"/>
                </w:tcPr>
                <w:p w14:paraId="60D524F6" w14:textId="77777777" w:rsidR="00BD5756" w:rsidRPr="000F2327" w:rsidRDefault="00BD5756" w:rsidP="00D75834">
                  <w:pPr>
                    <w:spacing w:line="276" w:lineRule="auto"/>
                    <w:ind w:right="-32"/>
                    <w:rPr>
                      <w:rFonts w:asciiTheme="minorHAnsi" w:eastAsiaTheme="minorHAnsi" w:hAnsiTheme="minorHAnsi" w:cstheme="minorHAnsi"/>
                      <w:b/>
                      <w:sz w:val="22"/>
                      <w:szCs w:val="22"/>
                      <w:lang w:val="en-IE" w:eastAsia="en-US"/>
                    </w:rPr>
                  </w:pPr>
                </w:p>
                <w:p w14:paraId="6BF7C955" w14:textId="77777777" w:rsidR="00BD5756" w:rsidRPr="000F2327" w:rsidRDefault="00BD5756" w:rsidP="00D75834">
                  <w:pPr>
                    <w:spacing w:line="276" w:lineRule="auto"/>
                    <w:ind w:right="-32"/>
                    <w:rPr>
                      <w:rFonts w:asciiTheme="minorHAnsi" w:eastAsiaTheme="minorHAnsi" w:hAnsiTheme="minorHAnsi" w:cstheme="minorHAnsi"/>
                      <w:b/>
                      <w:sz w:val="22"/>
                      <w:szCs w:val="22"/>
                      <w:lang w:val="en-IE" w:eastAsia="en-US"/>
                    </w:rPr>
                  </w:pPr>
                </w:p>
                <w:p w14:paraId="1BF3A529" w14:textId="77777777" w:rsidR="00BD5756" w:rsidRDefault="00BD5756" w:rsidP="00F5385D">
                  <w:pPr>
                    <w:spacing w:after="200" w:line="360" w:lineRule="auto"/>
                    <w:ind w:right="-32"/>
                    <w:rPr>
                      <w:rFonts w:asciiTheme="minorHAnsi" w:eastAsiaTheme="minorHAnsi" w:hAnsiTheme="minorHAnsi" w:cstheme="minorHAnsi"/>
                      <w:b/>
                      <w:sz w:val="22"/>
                      <w:szCs w:val="22"/>
                      <w:lang w:val="en-IE" w:eastAsia="en-US"/>
                    </w:rPr>
                  </w:pPr>
                </w:p>
                <w:p w14:paraId="6D13E34B" w14:textId="77777777" w:rsidR="00B72EB2" w:rsidRPr="000F2327" w:rsidRDefault="00B72EB2" w:rsidP="00F5385D">
                  <w:pPr>
                    <w:spacing w:after="200" w:line="360" w:lineRule="auto"/>
                    <w:ind w:right="-32"/>
                    <w:rPr>
                      <w:rFonts w:asciiTheme="minorHAnsi" w:eastAsiaTheme="minorHAnsi" w:hAnsiTheme="minorHAnsi" w:cstheme="minorHAnsi"/>
                      <w:b/>
                      <w:sz w:val="22"/>
                      <w:szCs w:val="22"/>
                      <w:lang w:val="en-IE" w:eastAsia="en-US"/>
                    </w:rPr>
                  </w:pPr>
                </w:p>
              </w:tc>
            </w:tr>
          </w:tbl>
          <w:p w14:paraId="3A14E9A2" w14:textId="77777777" w:rsidR="003B6751" w:rsidRPr="000F2327" w:rsidRDefault="003B6751" w:rsidP="00E6233C">
            <w:pPr>
              <w:spacing w:after="200" w:line="360" w:lineRule="auto"/>
              <w:ind w:right="-32"/>
              <w:rPr>
                <w:rFonts w:asciiTheme="minorHAnsi" w:eastAsiaTheme="minorHAnsi" w:hAnsiTheme="minorHAnsi" w:cstheme="minorHAnsi"/>
                <w:color w:val="000000"/>
                <w:sz w:val="22"/>
                <w:szCs w:val="22"/>
                <w:lang w:val="en-IE" w:eastAsia="en-US"/>
              </w:rPr>
            </w:pPr>
          </w:p>
        </w:tc>
      </w:tr>
      <w:tr w:rsidR="001446E3" w:rsidRPr="000F2327" w14:paraId="38579395" w14:textId="77777777" w:rsidTr="0031357E">
        <w:trPr>
          <w:trHeight w:val="411"/>
        </w:trPr>
        <w:tc>
          <w:tcPr>
            <w:tcW w:w="10060" w:type="dxa"/>
            <w:shd w:val="clear" w:color="auto" w:fill="7030A0"/>
          </w:tcPr>
          <w:p w14:paraId="5C4403ED" w14:textId="3A51EAA5" w:rsidR="001446E3" w:rsidRPr="000F2327" w:rsidRDefault="00480502" w:rsidP="00F5385D">
            <w:pPr>
              <w:spacing w:before="240" w:line="360" w:lineRule="auto"/>
              <w:ind w:right="-32"/>
              <w:rPr>
                <w:rFonts w:asciiTheme="minorHAnsi" w:hAnsiTheme="minorHAnsi" w:cstheme="minorHAnsi"/>
                <w:b/>
                <w:color w:val="000000"/>
                <w:sz w:val="22"/>
                <w:szCs w:val="22"/>
              </w:rPr>
            </w:pPr>
            <w:r>
              <w:rPr>
                <w:rFonts w:asciiTheme="minorHAnsi" w:eastAsiaTheme="minorHAnsi" w:hAnsiTheme="minorHAnsi" w:cstheme="minorHAnsi"/>
                <w:b/>
                <w:color w:val="FFFFFF" w:themeColor="background1"/>
                <w:sz w:val="22"/>
                <w:szCs w:val="22"/>
                <w:lang w:val="en-IE" w:eastAsia="en-US"/>
              </w:rPr>
              <w:t>Specialist Knowledge, Expertise &amp; Self Development</w:t>
            </w:r>
          </w:p>
        </w:tc>
      </w:tr>
      <w:tr w:rsidR="001446E3" w:rsidRPr="000F2327" w14:paraId="56B45BED" w14:textId="77777777" w:rsidTr="0031357E">
        <w:trPr>
          <w:trHeight w:val="1277"/>
        </w:trPr>
        <w:tc>
          <w:tcPr>
            <w:tcW w:w="10060" w:type="dxa"/>
            <w:tcBorders>
              <w:bottom w:val="single" w:sz="4" w:space="0" w:color="auto"/>
            </w:tcBorders>
          </w:tcPr>
          <w:p w14:paraId="12C597F8" w14:textId="77777777" w:rsidR="0000369B" w:rsidRPr="000F2327" w:rsidRDefault="0000369B" w:rsidP="00D75834">
            <w:pPr>
              <w:spacing w:line="276" w:lineRule="auto"/>
              <w:ind w:right="-32"/>
              <w:rPr>
                <w:rFonts w:asciiTheme="minorHAnsi" w:eastAsiaTheme="minorHAnsi" w:hAnsiTheme="minorHAnsi" w:cstheme="minorHAnsi"/>
                <w:color w:val="000000"/>
                <w:sz w:val="22"/>
                <w:szCs w:val="22"/>
                <w:lang w:val="en-IE" w:eastAsia="en-US"/>
              </w:rPr>
            </w:pPr>
          </w:p>
          <w:p w14:paraId="4163BA98" w14:textId="77777777" w:rsidR="00BD5756" w:rsidRPr="000F2327" w:rsidRDefault="00BD5756" w:rsidP="00D75834">
            <w:pPr>
              <w:spacing w:line="276" w:lineRule="auto"/>
              <w:ind w:right="-32"/>
              <w:rPr>
                <w:rFonts w:asciiTheme="minorHAnsi" w:eastAsiaTheme="minorHAnsi" w:hAnsiTheme="minorHAnsi" w:cstheme="minorHAnsi"/>
                <w:color w:val="000000"/>
                <w:sz w:val="22"/>
                <w:szCs w:val="22"/>
                <w:lang w:val="en-IE" w:eastAsia="en-US"/>
              </w:rPr>
            </w:pPr>
          </w:p>
          <w:p w14:paraId="29FA2739" w14:textId="77777777" w:rsidR="001446E3" w:rsidRDefault="001446E3" w:rsidP="00E6233C">
            <w:pPr>
              <w:spacing w:after="200" w:line="360" w:lineRule="auto"/>
              <w:ind w:right="-32"/>
              <w:rPr>
                <w:rFonts w:asciiTheme="minorHAnsi" w:eastAsiaTheme="minorHAnsi" w:hAnsiTheme="minorHAnsi" w:cstheme="minorHAnsi"/>
                <w:color w:val="000000"/>
                <w:sz w:val="22"/>
                <w:szCs w:val="22"/>
                <w:lang w:val="en-IE" w:eastAsia="en-US"/>
              </w:rPr>
            </w:pPr>
          </w:p>
          <w:p w14:paraId="7CBF6C8D" w14:textId="77777777" w:rsidR="00B72EB2" w:rsidRPr="000F2327" w:rsidRDefault="00B72EB2" w:rsidP="00E6233C">
            <w:pPr>
              <w:spacing w:after="200" w:line="360" w:lineRule="auto"/>
              <w:ind w:right="-32"/>
              <w:rPr>
                <w:rFonts w:asciiTheme="minorHAnsi" w:eastAsiaTheme="minorHAnsi" w:hAnsiTheme="minorHAnsi" w:cstheme="minorHAnsi"/>
                <w:color w:val="000000"/>
                <w:sz w:val="22"/>
                <w:szCs w:val="22"/>
                <w:lang w:val="en-IE" w:eastAsia="en-US"/>
              </w:rPr>
            </w:pPr>
          </w:p>
        </w:tc>
      </w:tr>
    </w:tbl>
    <w:p w14:paraId="3FC0F7B5" w14:textId="77777777" w:rsidR="00E14045" w:rsidRPr="000F2327" w:rsidRDefault="00E14045" w:rsidP="00E6233C">
      <w:pPr>
        <w:spacing w:line="360" w:lineRule="auto"/>
        <w:ind w:right="-32"/>
        <w:rPr>
          <w:rFonts w:ascii="Calibri" w:hAnsi="Calibri" w:cs="Arial"/>
          <w:color w:val="000000" w:themeColor="text1"/>
          <w:lang w:eastAsia="en-US"/>
        </w:rPr>
      </w:pPr>
    </w:p>
    <w:sectPr w:rsidR="00E14045"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5B81" w14:textId="77777777" w:rsidR="008158D6" w:rsidRDefault="008158D6" w:rsidP="00584379">
    <w:pPr>
      <w:jc w:val="center"/>
      <w:rPr>
        <w:b/>
        <w:spacing w:val="-2"/>
        <w:sz w:val="16"/>
        <w:szCs w:val="16"/>
        <w:lang w:val="en-IE"/>
      </w:rPr>
    </w:pPr>
    <w:r w:rsidRPr="008158D6">
      <w:rPr>
        <w:b/>
        <w:spacing w:val="-2"/>
        <w:sz w:val="16"/>
        <w:szCs w:val="16"/>
        <w:lang w:val="en-IE"/>
      </w:rPr>
      <w:t xml:space="preserve">Software Development Manager </w:t>
    </w:r>
  </w:p>
  <w:p w14:paraId="6E9B1E0B" w14:textId="7ED87D78"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7"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3"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7443B6"/>
    <w:multiLevelType w:val="hybridMultilevel"/>
    <w:tmpl w:val="D6983E1E"/>
    <w:lvl w:ilvl="0" w:tplc="222AE718">
      <w:start w:val="1"/>
      <w:numFmt w:val="lowerLetter"/>
      <w:lvlText w:val="%1)"/>
      <w:lvlJc w:val="left"/>
      <w:pPr>
        <w:ind w:left="1080" w:hanging="360"/>
      </w:pPr>
      <w:rPr>
        <w:rFonts w:asciiTheme="minorHAnsi" w:eastAsia="Times New Roman" w:hAnsiTheme="minorHAnsi" w:cstheme="minorHAnsi"/>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3B8D58D2"/>
    <w:multiLevelType w:val="hybridMultilevel"/>
    <w:tmpl w:val="9D02D6B2"/>
    <w:lvl w:ilvl="0" w:tplc="18090017">
      <w:start w:val="1"/>
      <w:numFmt w:val="lowerLetter"/>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29"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4"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6"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1DA20DC"/>
    <w:multiLevelType w:val="hybridMultilevel"/>
    <w:tmpl w:val="B0E84CA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9"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CEF6655"/>
    <w:multiLevelType w:val="multilevel"/>
    <w:tmpl w:val="4552A928"/>
    <w:lvl w:ilvl="0">
      <w:start w:val="1"/>
      <w:numFmt w:val="bullet"/>
      <w:lvlText w:val=""/>
      <w:lvlJc w:val="left"/>
      <w:pPr>
        <w:tabs>
          <w:tab w:val="num" w:pos="283"/>
        </w:tabs>
        <w:ind w:left="283" w:hanging="283"/>
      </w:pPr>
      <w:rPr>
        <w:rFonts w:ascii="Symbol" w:hAnsi="Symbol" w:hint="default"/>
      </w:rPr>
    </w:lvl>
    <w:lvl w:ilvl="1">
      <w:start w:val="1"/>
      <w:numFmt w:val="bullet"/>
      <w:lvlText w:val=""/>
      <w:lvlJc w:val="left"/>
      <w:pPr>
        <w:tabs>
          <w:tab w:val="num" w:pos="990"/>
        </w:tabs>
        <w:ind w:left="990" w:hanging="283"/>
      </w:pPr>
      <w:rPr>
        <w:rFonts w:ascii="Symbol" w:hAnsi="Symbol" w:cs="OpenSymbol" w:hint="default"/>
      </w:rPr>
    </w:lvl>
    <w:lvl w:ilvl="2">
      <w:start w:val="1"/>
      <w:numFmt w:val="bullet"/>
      <w:lvlText w:val=""/>
      <w:lvlJc w:val="left"/>
      <w:pPr>
        <w:tabs>
          <w:tab w:val="num" w:pos="1697"/>
        </w:tabs>
        <w:ind w:left="1697" w:hanging="283"/>
      </w:pPr>
      <w:rPr>
        <w:rFonts w:ascii="Symbol" w:hAnsi="Symbol" w:cs="OpenSymbol" w:hint="default"/>
      </w:rPr>
    </w:lvl>
    <w:lvl w:ilvl="3">
      <w:start w:val="1"/>
      <w:numFmt w:val="bullet"/>
      <w:lvlText w:val=""/>
      <w:lvlJc w:val="left"/>
      <w:pPr>
        <w:tabs>
          <w:tab w:val="num" w:pos="2404"/>
        </w:tabs>
        <w:ind w:left="2404" w:hanging="283"/>
      </w:pPr>
      <w:rPr>
        <w:rFonts w:ascii="Symbol" w:hAnsi="Symbol" w:cs="OpenSymbol" w:hint="default"/>
      </w:rPr>
    </w:lvl>
    <w:lvl w:ilvl="4">
      <w:start w:val="1"/>
      <w:numFmt w:val="bullet"/>
      <w:lvlText w:val=""/>
      <w:lvlJc w:val="left"/>
      <w:pPr>
        <w:tabs>
          <w:tab w:val="num" w:pos="3111"/>
        </w:tabs>
        <w:ind w:left="3111" w:hanging="283"/>
      </w:pPr>
      <w:rPr>
        <w:rFonts w:ascii="Symbol" w:hAnsi="Symbol" w:cs="OpenSymbol" w:hint="default"/>
      </w:rPr>
    </w:lvl>
    <w:lvl w:ilvl="5">
      <w:start w:val="1"/>
      <w:numFmt w:val="bullet"/>
      <w:lvlText w:val=""/>
      <w:lvlJc w:val="left"/>
      <w:pPr>
        <w:tabs>
          <w:tab w:val="num" w:pos="3818"/>
        </w:tabs>
        <w:ind w:left="3818" w:hanging="283"/>
      </w:pPr>
      <w:rPr>
        <w:rFonts w:ascii="Symbol" w:hAnsi="Symbol" w:cs="OpenSymbol" w:hint="default"/>
      </w:rPr>
    </w:lvl>
    <w:lvl w:ilvl="6">
      <w:start w:val="1"/>
      <w:numFmt w:val="bullet"/>
      <w:lvlText w:val=""/>
      <w:lvlJc w:val="left"/>
      <w:pPr>
        <w:tabs>
          <w:tab w:val="num" w:pos="4525"/>
        </w:tabs>
        <w:ind w:left="4525" w:hanging="283"/>
      </w:pPr>
      <w:rPr>
        <w:rFonts w:ascii="Symbol" w:hAnsi="Symbol" w:cs="OpenSymbol" w:hint="default"/>
      </w:rPr>
    </w:lvl>
    <w:lvl w:ilvl="7">
      <w:start w:val="1"/>
      <w:numFmt w:val="bullet"/>
      <w:lvlText w:val=""/>
      <w:lvlJc w:val="left"/>
      <w:pPr>
        <w:tabs>
          <w:tab w:val="num" w:pos="5232"/>
        </w:tabs>
        <w:ind w:left="5232" w:hanging="283"/>
      </w:pPr>
      <w:rPr>
        <w:rFonts w:ascii="Symbol" w:hAnsi="Symbol" w:cs="OpenSymbol" w:hint="default"/>
      </w:rPr>
    </w:lvl>
    <w:lvl w:ilvl="8">
      <w:start w:val="1"/>
      <w:numFmt w:val="bullet"/>
      <w:lvlText w:val=""/>
      <w:lvlJc w:val="left"/>
      <w:pPr>
        <w:tabs>
          <w:tab w:val="num" w:pos="5939"/>
        </w:tabs>
        <w:ind w:left="5939" w:hanging="283"/>
      </w:pPr>
      <w:rPr>
        <w:rFonts w:ascii="Symbol" w:hAnsi="Symbol" w:cs="OpenSymbol" w:hint="default"/>
      </w:rPr>
    </w:lvl>
  </w:abstractNum>
  <w:abstractNum w:abstractNumId="41" w15:restartNumberingAfterBreak="0">
    <w:nsid w:val="6EF2021D"/>
    <w:multiLevelType w:val="multilevel"/>
    <w:tmpl w:val="BECC080C"/>
    <w:lvl w:ilvl="0">
      <w:start w:val="1"/>
      <w:numFmt w:val="bullet"/>
      <w:lvlText w:val=""/>
      <w:lvlJc w:val="left"/>
      <w:pPr>
        <w:tabs>
          <w:tab w:val="num" w:pos="283"/>
        </w:tabs>
        <w:ind w:left="283" w:hanging="283"/>
      </w:pPr>
      <w:rPr>
        <w:rFonts w:ascii="Symbol" w:hAnsi="Symbol" w:hint="default"/>
      </w:rPr>
    </w:lvl>
    <w:lvl w:ilvl="1">
      <w:start w:val="1"/>
      <w:numFmt w:val="bullet"/>
      <w:lvlText w:val=""/>
      <w:lvlJc w:val="left"/>
      <w:pPr>
        <w:tabs>
          <w:tab w:val="num" w:pos="990"/>
        </w:tabs>
        <w:ind w:left="990" w:hanging="283"/>
      </w:pPr>
      <w:rPr>
        <w:rFonts w:ascii="Symbol" w:hAnsi="Symbol" w:cs="OpenSymbol" w:hint="default"/>
      </w:rPr>
    </w:lvl>
    <w:lvl w:ilvl="2">
      <w:start w:val="1"/>
      <w:numFmt w:val="bullet"/>
      <w:lvlText w:val=""/>
      <w:lvlJc w:val="left"/>
      <w:pPr>
        <w:tabs>
          <w:tab w:val="num" w:pos="1697"/>
        </w:tabs>
        <w:ind w:left="1697" w:hanging="283"/>
      </w:pPr>
      <w:rPr>
        <w:rFonts w:ascii="Symbol" w:hAnsi="Symbol" w:cs="OpenSymbol" w:hint="default"/>
      </w:rPr>
    </w:lvl>
    <w:lvl w:ilvl="3">
      <w:start w:val="1"/>
      <w:numFmt w:val="bullet"/>
      <w:lvlText w:val=""/>
      <w:lvlJc w:val="left"/>
      <w:pPr>
        <w:tabs>
          <w:tab w:val="num" w:pos="2404"/>
        </w:tabs>
        <w:ind w:left="2404" w:hanging="283"/>
      </w:pPr>
      <w:rPr>
        <w:rFonts w:ascii="Symbol" w:hAnsi="Symbol" w:cs="OpenSymbol" w:hint="default"/>
      </w:rPr>
    </w:lvl>
    <w:lvl w:ilvl="4">
      <w:start w:val="1"/>
      <w:numFmt w:val="bullet"/>
      <w:lvlText w:val=""/>
      <w:lvlJc w:val="left"/>
      <w:pPr>
        <w:tabs>
          <w:tab w:val="num" w:pos="3111"/>
        </w:tabs>
        <w:ind w:left="3111" w:hanging="283"/>
      </w:pPr>
      <w:rPr>
        <w:rFonts w:ascii="Symbol" w:hAnsi="Symbol" w:cs="OpenSymbol" w:hint="default"/>
      </w:rPr>
    </w:lvl>
    <w:lvl w:ilvl="5">
      <w:start w:val="1"/>
      <w:numFmt w:val="bullet"/>
      <w:lvlText w:val=""/>
      <w:lvlJc w:val="left"/>
      <w:pPr>
        <w:tabs>
          <w:tab w:val="num" w:pos="3818"/>
        </w:tabs>
        <w:ind w:left="3818" w:hanging="283"/>
      </w:pPr>
      <w:rPr>
        <w:rFonts w:ascii="Symbol" w:hAnsi="Symbol" w:cs="OpenSymbol" w:hint="default"/>
      </w:rPr>
    </w:lvl>
    <w:lvl w:ilvl="6">
      <w:start w:val="1"/>
      <w:numFmt w:val="bullet"/>
      <w:lvlText w:val=""/>
      <w:lvlJc w:val="left"/>
      <w:pPr>
        <w:tabs>
          <w:tab w:val="num" w:pos="4525"/>
        </w:tabs>
        <w:ind w:left="4525" w:hanging="283"/>
      </w:pPr>
      <w:rPr>
        <w:rFonts w:ascii="Symbol" w:hAnsi="Symbol" w:cs="OpenSymbol" w:hint="default"/>
      </w:rPr>
    </w:lvl>
    <w:lvl w:ilvl="7">
      <w:start w:val="1"/>
      <w:numFmt w:val="bullet"/>
      <w:lvlText w:val=""/>
      <w:lvlJc w:val="left"/>
      <w:pPr>
        <w:tabs>
          <w:tab w:val="num" w:pos="5232"/>
        </w:tabs>
        <w:ind w:left="5232" w:hanging="283"/>
      </w:pPr>
      <w:rPr>
        <w:rFonts w:ascii="Symbol" w:hAnsi="Symbol" w:cs="OpenSymbol" w:hint="default"/>
      </w:rPr>
    </w:lvl>
    <w:lvl w:ilvl="8">
      <w:start w:val="1"/>
      <w:numFmt w:val="bullet"/>
      <w:lvlText w:val=""/>
      <w:lvlJc w:val="left"/>
      <w:pPr>
        <w:tabs>
          <w:tab w:val="num" w:pos="5939"/>
        </w:tabs>
        <w:ind w:left="5939" w:hanging="283"/>
      </w:pPr>
      <w:rPr>
        <w:rFonts w:ascii="Symbol" w:hAnsi="Symbol" w:cs="OpenSymbol" w:hint="default"/>
      </w:rPr>
    </w:lvl>
  </w:abstractNum>
  <w:abstractNum w:abstractNumId="42" w15:restartNumberingAfterBreak="0">
    <w:nsid w:val="6F223206"/>
    <w:multiLevelType w:val="hybridMultilevel"/>
    <w:tmpl w:val="3A58C66A"/>
    <w:lvl w:ilvl="0" w:tplc="18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2076928383">
    <w:abstractNumId w:val="7"/>
  </w:num>
  <w:num w:numId="2" w16cid:durableId="1530414275">
    <w:abstractNumId w:val="20"/>
  </w:num>
  <w:num w:numId="3" w16cid:durableId="10831853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1521587">
    <w:abstractNumId w:val="18"/>
  </w:num>
  <w:num w:numId="5" w16cid:durableId="1955942310">
    <w:abstractNumId w:val="33"/>
  </w:num>
  <w:num w:numId="6" w16cid:durableId="677464853">
    <w:abstractNumId w:val="15"/>
    <w:lvlOverride w:ilvl="0">
      <w:startOverride w:val="1"/>
    </w:lvlOverride>
    <w:lvlOverride w:ilvl="1"/>
    <w:lvlOverride w:ilvl="2"/>
    <w:lvlOverride w:ilvl="3"/>
    <w:lvlOverride w:ilvl="4"/>
    <w:lvlOverride w:ilvl="5"/>
    <w:lvlOverride w:ilvl="6"/>
    <w:lvlOverride w:ilvl="7"/>
    <w:lvlOverride w:ilvl="8"/>
  </w:num>
  <w:num w:numId="7" w16cid:durableId="98452152">
    <w:abstractNumId w:val="19"/>
  </w:num>
  <w:num w:numId="8" w16cid:durableId="1405881926">
    <w:abstractNumId w:val="6"/>
  </w:num>
  <w:num w:numId="9" w16cid:durableId="1349602247">
    <w:abstractNumId w:val="5"/>
  </w:num>
  <w:num w:numId="10" w16cid:durableId="936252753">
    <w:abstractNumId w:val="39"/>
  </w:num>
  <w:num w:numId="11" w16cid:durableId="711661756">
    <w:abstractNumId w:val="45"/>
  </w:num>
  <w:num w:numId="12" w16cid:durableId="2094886648">
    <w:abstractNumId w:val="36"/>
  </w:num>
  <w:num w:numId="13" w16cid:durableId="206186283">
    <w:abstractNumId w:val="2"/>
  </w:num>
  <w:num w:numId="14" w16cid:durableId="1057165213">
    <w:abstractNumId w:val="9"/>
  </w:num>
  <w:num w:numId="15" w16cid:durableId="1830052050">
    <w:abstractNumId w:val="21"/>
  </w:num>
  <w:num w:numId="16" w16cid:durableId="1581405407">
    <w:abstractNumId w:val="31"/>
  </w:num>
  <w:num w:numId="17" w16cid:durableId="824248468">
    <w:abstractNumId w:val="23"/>
  </w:num>
  <w:num w:numId="18" w16cid:durableId="2100326424">
    <w:abstractNumId w:val="14"/>
  </w:num>
  <w:num w:numId="19" w16cid:durableId="2139180907">
    <w:abstractNumId w:val="8"/>
  </w:num>
  <w:num w:numId="20" w16cid:durableId="1949854741">
    <w:abstractNumId w:val="35"/>
  </w:num>
  <w:num w:numId="21" w16cid:durableId="1218012945">
    <w:abstractNumId w:val="38"/>
  </w:num>
  <w:num w:numId="22" w16cid:durableId="1488131898">
    <w:abstractNumId w:val="29"/>
  </w:num>
  <w:num w:numId="23" w16cid:durableId="1197355949">
    <w:abstractNumId w:val="30"/>
  </w:num>
  <w:num w:numId="24" w16cid:durableId="1056703550">
    <w:abstractNumId w:val="13"/>
  </w:num>
  <w:num w:numId="25" w16cid:durableId="1338195153">
    <w:abstractNumId w:val="16"/>
  </w:num>
  <w:num w:numId="26" w16cid:durableId="342781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40687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24865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64434476">
    <w:abstractNumId w:val="12"/>
  </w:num>
  <w:num w:numId="30" w16cid:durableId="2025470612">
    <w:abstractNumId w:val="0"/>
  </w:num>
  <w:num w:numId="31" w16cid:durableId="67004520">
    <w:abstractNumId w:val="10"/>
  </w:num>
  <w:num w:numId="32" w16cid:durableId="1335837498">
    <w:abstractNumId w:val="11"/>
  </w:num>
  <w:num w:numId="33" w16cid:durableId="1003166363">
    <w:abstractNumId w:val="22"/>
  </w:num>
  <w:num w:numId="34" w16cid:durableId="840582664">
    <w:abstractNumId w:val="17"/>
  </w:num>
  <w:num w:numId="35" w16cid:durableId="1237083455">
    <w:abstractNumId w:val="3"/>
  </w:num>
  <w:num w:numId="36" w16cid:durableId="507447464">
    <w:abstractNumId w:val="1"/>
  </w:num>
  <w:num w:numId="37" w16cid:durableId="1239553545">
    <w:abstractNumId w:val="32"/>
  </w:num>
  <w:num w:numId="38" w16cid:durableId="1292663829">
    <w:abstractNumId w:val="44"/>
  </w:num>
  <w:num w:numId="39" w16cid:durableId="712924049">
    <w:abstractNumId w:val="26"/>
  </w:num>
  <w:num w:numId="40" w16cid:durableId="342703371">
    <w:abstractNumId w:val="4"/>
  </w:num>
  <w:num w:numId="41" w16cid:durableId="947738407">
    <w:abstractNumId w:val="34"/>
  </w:num>
  <w:num w:numId="42" w16cid:durableId="1482384001">
    <w:abstractNumId w:val="43"/>
  </w:num>
  <w:num w:numId="43" w16cid:durableId="782963148">
    <w:abstractNumId w:val="27"/>
  </w:num>
  <w:num w:numId="44" w16cid:durableId="581331210">
    <w:abstractNumId w:val="25"/>
  </w:num>
  <w:num w:numId="45" w16cid:durableId="1812168064">
    <w:abstractNumId w:val="46"/>
  </w:num>
  <w:num w:numId="46" w16cid:durableId="1632133715">
    <w:abstractNumId w:val="37"/>
  </w:num>
  <w:num w:numId="47" w16cid:durableId="1617448806">
    <w:abstractNumId w:val="40"/>
  </w:num>
  <w:num w:numId="48" w16cid:durableId="1089086279">
    <w:abstractNumId w:val="41"/>
  </w:num>
  <w:num w:numId="49" w16cid:durableId="1739016039">
    <w:abstractNumId w:val="24"/>
  </w:num>
  <w:num w:numId="50" w16cid:durableId="1357542591">
    <w:abstractNumId w:val="4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41D6"/>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6145"/>
    <w:rsid w:val="00067B7B"/>
    <w:rsid w:val="00073F54"/>
    <w:rsid w:val="000746C8"/>
    <w:rsid w:val="000763EB"/>
    <w:rsid w:val="00076DE9"/>
    <w:rsid w:val="000778E6"/>
    <w:rsid w:val="000807B5"/>
    <w:rsid w:val="0008650E"/>
    <w:rsid w:val="00086640"/>
    <w:rsid w:val="00092C7D"/>
    <w:rsid w:val="00095112"/>
    <w:rsid w:val="00096FE9"/>
    <w:rsid w:val="000A3B44"/>
    <w:rsid w:val="000B124C"/>
    <w:rsid w:val="000B359F"/>
    <w:rsid w:val="000B4BC1"/>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4FCD"/>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1D9C"/>
    <w:rsid w:val="00462EC8"/>
    <w:rsid w:val="004657FF"/>
    <w:rsid w:val="0047038A"/>
    <w:rsid w:val="00470974"/>
    <w:rsid w:val="00473AEC"/>
    <w:rsid w:val="00475DD1"/>
    <w:rsid w:val="00477066"/>
    <w:rsid w:val="00477252"/>
    <w:rsid w:val="004776B3"/>
    <w:rsid w:val="00480502"/>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5E21"/>
    <w:rsid w:val="00596B43"/>
    <w:rsid w:val="005B5A3B"/>
    <w:rsid w:val="005B6AA6"/>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58D6"/>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0B00"/>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04F6"/>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589"/>
    <w:rsid w:val="00F506B0"/>
    <w:rsid w:val="00F518B2"/>
    <w:rsid w:val="00F53190"/>
    <w:rsid w:val="00F5385D"/>
    <w:rsid w:val="00F53AC5"/>
    <w:rsid w:val="00F553B5"/>
    <w:rsid w:val="00F63274"/>
    <w:rsid w:val="00F65790"/>
    <w:rsid w:val="00F65E7D"/>
    <w:rsid w:val="00F67F91"/>
    <w:rsid w:val="00F70DB2"/>
    <w:rsid w:val="00F73480"/>
    <w:rsid w:val="00F7429E"/>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 w:type="character" w:customStyle="1" w:styleId="cf01">
    <w:name w:val="cf01"/>
    <w:basedOn w:val="DefaultParagraphFont"/>
    <w:rsid w:val="008158D6"/>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480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13</Pages>
  <Words>2958</Words>
  <Characters>18260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21176</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Lisa Tierney</cp:lastModifiedBy>
  <cp:revision>11</cp:revision>
  <cp:lastPrinted>2020-02-17T16:01:00Z</cp:lastPrinted>
  <dcterms:created xsi:type="dcterms:W3CDTF">2023-10-18T11:39:00Z</dcterms:created>
  <dcterms:modified xsi:type="dcterms:W3CDTF">2024-11-06T21:39:00Z</dcterms:modified>
</cp:coreProperties>
</file>